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tbl>
      <w:tblPr>
        <w:tblStyle w:val="8"/>
        <w:tblW w:w="9004" w:type="dxa"/>
        <w:jc w:val="center"/>
        <w:tblInd w:w="0" w:type="dxa"/>
        <w:tblLayout w:type="fixed"/>
        <w:tblCellMar>
          <w:top w:w="0" w:type="dxa"/>
          <w:left w:w="108" w:type="dxa"/>
          <w:bottom w:w="0" w:type="dxa"/>
          <w:right w:w="108" w:type="dxa"/>
        </w:tblCellMar>
      </w:tblPr>
      <w:tblGrid>
        <w:gridCol w:w="7083"/>
        <w:gridCol w:w="1921"/>
      </w:tblGrid>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eastAsia" w:ascii="仿宋_GB2312"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w:t>
      </w:r>
      <w:r>
        <w:rPr>
          <w:rFonts w:hint="eastAsia" w:ascii="Times New Roman" w:hAnsi="Times New Roman" w:eastAsia="仿宋"/>
          <w:sz w:val="32"/>
          <w:szCs w:val="32"/>
          <w:lang w:val="en-US" w:eastAsia="zh-CN"/>
        </w:rPr>
        <w:t>20</w:t>
      </w:r>
      <w:r>
        <w:rPr>
          <w:rFonts w:ascii="Times New Roman" w:hAnsi="Times New Roman" w:eastAsia="方正仿宋_GBK"/>
          <w:sz w:val="32"/>
          <w:szCs w:val="32"/>
        </w:rPr>
        <w:t>〕</w:t>
      </w:r>
      <w:r>
        <w:rPr>
          <w:rFonts w:hint="eastAsia" w:eastAsia="方正仿宋_GBK"/>
          <w:sz w:val="32"/>
          <w:szCs w:val="32"/>
          <w:lang w:val="en-US" w:eastAsia="zh-CN"/>
        </w:rPr>
        <w:t>143</w:t>
      </w:r>
      <w:r>
        <w:rPr>
          <w:rFonts w:ascii="Times New Roman" w:hAnsi="Times New Roman" w:eastAsia="仿宋"/>
          <w:sz w:val="32"/>
          <w:szCs w:val="32"/>
        </w:rPr>
        <w:t>号</w:t>
      </w:r>
    </w:p>
    <w:p>
      <w:pPr>
        <w:jc w:val="both"/>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76835</wp:posOffset>
                </wp:positionV>
                <wp:extent cx="5600700" cy="0"/>
                <wp:effectExtent l="0" t="13970" r="0" b="14605"/>
                <wp:wrapNone/>
                <wp:docPr id="1" name="直线 4"/>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6pt;margin-top:6.05pt;height:0pt;width:441pt;z-index:251658240;mso-width-relative:page;mso-height-relative:page;" filled="f" stroked="t" coordsize="21600,21600" o:gfxdata="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qRdo0gAAAAcBAAAPAAAAAAAAAAEAIAAAACIAAABkcnMv&#10;ZG93bnJldi54bWxQSwECFAAUAAAACACHTuJASeOEhdABAACO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78"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10"/>
          <w:kern w:val="0"/>
          <w:sz w:val="44"/>
          <w:szCs w:val="44"/>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姚安县财政局</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b w:val="0"/>
          <w:bCs w:val="0"/>
          <w:color w:val="auto"/>
          <w:sz w:val="44"/>
          <w:szCs w:val="44"/>
        </w:rPr>
        <w:t>姚安县卫生健康局</w:t>
      </w:r>
      <w:r>
        <w:rPr>
          <w:rFonts w:hint="default" w:ascii="Times New Roman" w:hAnsi="Times New Roman" w:eastAsia="方正小标宋简体" w:cs="Times New Roman"/>
          <w:b w:val="0"/>
          <w:bCs w:val="0"/>
          <w:color w:val="auto"/>
          <w:spacing w:val="-10"/>
          <w:kern w:val="0"/>
          <w:sz w:val="44"/>
          <w:szCs w:val="44"/>
        </w:rPr>
        <w:t>关于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pacing w:val="-10"/>
          <w:kern w:val="0"/>
          <w:sz w:val="44"/>
          <w:szCs w:val="44"/>
          <w:lang w:eastAsia="zh-CN"/>
        </w:rPr>
        <w:t>下达</w:t>
      </w:r>
      <w:r>
        <w:rPr>
          <w:rFonts w:hint="default" w:ascii="Times New Roman" w:hAnsi="Times New Roman" w:eastAsia="方正小标宋简体" w:cs="Times New Roman"/>
          <w:b w:val="0"/>
          <w:bCs w:val="0"/>
          <w:color w:val="auto"/>
          <w:spacing w:val="-10"/>
          <w:kern w:val="0"/>
          <w:sz w:val="44"/>
          <w:szCs w:val="44"/>
          <w:lang w:val="en-US" w:eastAsia="zh-CN"/>
        </w:rPr>
        <w:t>2020</w:t>
      </w:r>
      <w:r>
        <w:rPr>
          <w:rFonts w:hint="default" w:ascii="Times New Roman" w:hAnsi="Times New Roman" w:eastAsia="方正小标宋简体" w:cs="Times New Roman"/>
          <w:b w:val="0"/>
          <w:bCs w:val="0"/>
          <w:color w:val="auto"/>
          <w:sz w:val="44"/>
          <w:szCs w:val="44"/>
        </w:rPr>
        <w:t>年基本药物</w:t>
      </w:r>
      <w:r>
        <w:rPr>
          <w:rFonts w:hint="eastAsia" w:eastAsia="方正小标宋简体" w:cs="Times New Roman"/>
          <w:b w:val="0"/>
          <w:bCs w:val="0"/>
          <w:color w:val="auto"/>
          <w:sz w:val="44"/>
          <w:szCs w:val="44"/>
          <w:lang w:eastAsia="zh-CN"/>
        </w:rPr>
        <w:t>制度中央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eastAsia" w:eastAsia="方正小标宋简体" w:cs="Times New Roman"/>
          <w:b w:val="0"/>
          <w:bCs w:val="0"/>
          <w:color w:val="auto"/>
          <w:sz w:val="44"/>
          <w:szCs w:val="44"/>
          <w:lang w:eastAsia="zh-CN"/>
        </w:rPr>
        <w:t>第二批</w:t>
      </w:r>
      <w:r>
        <w:rPr>
          <w:rFonts w:hint="default" w:ascii="Times New Roman" w:hAnsi="Times New Roman" w:eastAsia="方正小标宋简体" w:cs="Times New Roman"/>
          <w:b w:val="0"/>
          <w:bCs w:val="0"/>
          <w:color w:val="auto"/>
          <w:sz w:val="44"/>
          <w:szCs w:val="44"/>
        </w:rPr>
        <w:t>补助资金的通知</w:t>
      </w:r>
    </w:p>
    <w:p>
      <w:pPr>
        <w:keepNext w:val="0"/>
        <w:keepLines w:val="0"/>
        <w:pageBreakBefore w:val="0"/>
        <w:widowControl w:val="0"/>
        <w:kinsoku/>
        <w:wordWrap/>
        <w:overflowPunct/>
        <w:topLinePunct w:val="0"/>
        <w:autoSpaceDE/>
        <w:autoSpaceDN/>
        <w:bidi w:val="0"/>
        <w:spacing w:line="578" w:lineRule="exact"/>
        <w:ind w:right="0" w:rightChars="0"/>
        <w:jc w:val="center"/>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县级各卫生健康单位（医共体）</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根据</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《楚雄州财政局</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 xml:space="preserve">  楚雄州卫生健康委</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关于下达</w:t>
      </w:r>
      <w:r>
        <w:rPr>
          <w:rFonts w:hint="default" w:ascii="Times New Roman" w:hAnsi="Times New Roman" w:eastAsia="方正仿宋简体" w:cs="Times New Roman"/>
          <w:b w:val="0"/>
          <w:bCs w:val="0"/>
          <w:i w:val="0"/>
          <w:iCs w:val="0"/>
          <w:color w:val="000000" w:themeColor="text1"/>
          <w:sz w:val="32"/>
          <w:szCs w:val="32"/>
          <w:lang w:val="en-US" w:eastAsia="zh-CN"/>
          <w14:textFill>
            <w14:solidFill>
              <w14:schemeClr w14:val="tx1"/>
            </w14:solidFill>
          </w14:textFill>
        </w:rPr>
        <w:t>2020</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年基本药物制度</w:t>
      </w:r>
      <w:r>
        <w:rPr>
          <w:rFonts w:hint="eastAsia" w:eastAsia="方正仿宋简体" w:cs="Times New Roman"/>
          <w:b w:val="0"/>
          <w:bCs w:val="0"/>
          <w:color w:val="000000" w:themeColor="text1"/>
          <w:sz w:val="32"/>
          <w:szCs w:val="32"/>
          <w:lang w:val="en-US" w:eastAsia="zh-CN"/>
          <w14:textFill>
            <w14:solidFill>
              <w14:schemeClr w14:val="tx1"/>
            </w14:solidFill>
          </w14:textFill>
        </w:rPr>
        <w:t>中央</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补助资金的通知</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楚</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财社〔</w:t>
      </w:r>
      <w:r>
        <w:rPr>
          <w:rFonts w:hint="default" w:ascii="Times New Roman" w:hAnsi="Times New Roman" w:eastAsia="方正仿宋简体" w:cs="Times New Roman"/>
          <w:b w:val="0"/>
          <w:bCs w:val="0"/>
          <w:color w:val="000000" w:themeColor="text1"/>
          <w:sz w:val="32"/>
          <w:szCs w:val="32"/>
          <w:shd w:val="clear" w:color="auto" w:fill="auto"/>
          <w14:textFill>
            <w14:solidFill>
              <w14:schemeClr w14:val="tx1"/>
            </w14:solidFill>
          </w14:textFill>
        </w:rPr>
        <w:t>20</w:t>
      </w:r>
      <w:r>
        <w:rPr>
          <w:rFonts w:hint="default" w:ascii="Times New Roman" w:hAnsi="Times New Roman" w:eastAsia="方正仿宋简体" w:cs="Times New Roman"/>
          <w:b w:val="0"/>
          <w:bCs w:val="0"/>
          <w:color w:val="000000" w:themeColor="text1"/>
          <w:sz w:val="32"/>
          <w:szCs w:val="32"/>
          <w:shd w:val="clear" w:color="auto" w:fill="auto"/>
          <w:lang w:val="en-US" w:eastAsia="zh-CN"/>
          <w14:textFill>
            <w14:solidFill>
              <w14:schemeClr w14:val="tx1"/>
            </w14:solidFill>
          </w14:textFill>
        </w:rPr>
        <w:t>20</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Fonts w:hint="eastAsia" w:eastAsia="方正仿宋简体" w:cs="Times New Roman"/>
          <w:b w:val="0"/>
          <w:bCs w:val="0"/>
          <w:color w:val="000000" w:themeColor="text1"/>
          <w:sz w:val="32"/>
          <w:szCs w:val="32"/>
          <w:lang w:val="en-US" w:eastAsia="zh-CN"/>
          <w14:textFill>
            <w14:solidFill>
              <w14:schemeClr w14:val="tx1"/>
            </w14:solidFill>
          </w14:textFill>
        </w:rPr>
        <w:t>104</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号）</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要求，</w:t>
      </w:r>
      <w:r>
        <w:rPr>
          <w:rFonts w:hint="default" w:ascii="Times New Roman" w:hAnsi="Times New Roman" w:eastAsia="方正仿宋简体" w:cs="Times New Roman"/>
          <w:b w:val="0"/>
          <w:bCs w:val="0"/>
          <w:color w:val="auto"/>
          <w:sz w:val="32"/>
          <w:szCs w:val="32"/>
        </w:rPr>
        <w:t>现将</w:t>
      </w:r>
      <w:r>
        <w:rPr>
          <w:rFonts w:hint="default" w:ascii="Times New Roman" w:hAnsi="Times New Roman" w:eastAsia="方正仿宋简体" w:cs="Times New Roman"/>
          <w:b w:val="0"/>
          <w:bCs w:val="0"/>
          <w:color w:val="auto"/>
          <w:sz w:val="32"/>
          <w:szCs w:val="32"/>
          <w:lang w:val="en-US" w:eastAsia="zh-CN"/>
        </w:rPr>
        <w:t>2020</w:t>
      </w:r>
      <w:r>
        <w:rPr>
          <w:rFonts w:hint="default" w:ascii="Times New Roman" w:hAnsi="Times New Roman" w:eastAsia="方正仿宋简体" w:cs="Times New Roman"/>
          <w:b w:val="0"/>
          <w:bCs w:val="0"/>
          <w:color w:val="auto"/>
          <w:sz w:val="32"/>
          <w:szCs w:val="32"/>
        </w:rPr>
        <w:t>年基本药物制度</w:t>
      </w:r>
      <w:r>
        <w:rPr>
          <w:rFonts w:hint="eastAsia" w:eastAsia="方正仿宋简体" w:cs="Times New Roman"/>
          <w:b w:val="0"/>
          <w:bCs w:val="0"/>
          <w:color w:val="auto"/>
          <w:sz w:val="32"/>
          <w:szCs w:val="32"/>
          <w:lang w:eastAsia="zh-CN"/>
        </w:rPr>
        <w:t>中央第二批</w:t>
      </w:r>
      <w:r>
        <w:rPr>
          <w:rFonts w:hint="default" w:ascii="Times New Roman" w:hAnsi="Times New Roman" w:eastAsia="方正仿宋简体" w:cs="Times New Roman"/>
          <w:b w:val="0"/>
          <w:bCs w:val="0"/>
          <w:color w:val="auto"/>
          <w:sz w:val="32"/>
          <w:szCs w:val="32"/>
        </w:rPr>
        <w:t>补助资金</w:t>
      </w:r>
      <w:r>
        <w:rPr>
          <w:rFonts w:hint="eastAsia" w:eastAsia="方正仿宋简体" w:cs="Times New Roman"/>
          <w:b w:val="0"/>
          <w:bCs w:val="0"/>
          <w:color w:val="auto"/>
          <w:sz w:val="32"/>
          <w:szCs w:val="32"/>
          <w:lang w:val="en-US" w:eastAsia="zh-CN"/>
        </w:rPr>
        <w:t>286600元（</w:t>
      </w:r>
      <w:r>
        <w:rPr>
          <w:rFonts w:hint="eastAsia" w:eastAsia="方正仿宋简体" w:cs="Times New Roman"/>
          <w:b w:val="0"/>
          <w:bCs w:val="0"/>
          <w:color w:val="auto"/>
          <w:sz w:val="32"/>
          <w:szCs w:val="32"/>
          <w:lang w:eastAsia="zh-CN"/>
        </w:rPr>
        <w:t>基层医疗卫生机构</w:t>
      </w:r>
      <w:r>
        <w:rPr>
          <w:rFonts w:hint="eastAsia" w:eastAsia="方正仿宋简体" w:cs="Times New Roman"/>
          <w:b w:val="0"/>
          <w:bCs w:val="0"/>
          <w:color w:val="auto"/>
          <w:sz w:val="32"/>
          <w:szCs w:val="32"/>
          <w:lang w:val="en-US" w:eastAsia="zh-CN"/>
        </w:rPr>
        <w:t>19600元，村卫生室267000元）</w:t>
      </w:r>
      <w:r>
        <w:rPr>
          <w:rFonts w:hint="default" w:ascii="Times New Roman" w:hAnsi="Times New Roman" w:eastAsia="方正仿宋简体" w:cs="Times New Roman"/>
          <w:b w:val="0"/>
          <w:bCs w:val="0"/>
          <w:color w:val="auto"/>
          <w:sz w:val="32"/>
          <w:szCs w:val="32"/>
          <w:lang w:eastAsia="zh-CN"/>
        </w:rPr>
        <w:t>下达</w:t>
      </w:r>
      <w:r>
        <w:rPr>
          <w:rFonts w:hint="default" w:ascii="Times New Roman" w:hAnsi="Times New Roman" w:eastAsia="方正仿宋简体" w:cs="Times New Roman"/>
          <w:b w:val="0"/>
          <w:bCs w:val="0"/>
          <w:color w:val="auto"/>
          <w:sz w:val="32"/>
          <w:szCs w:val="32"/>
        </w:rPr>
        <w:t>给你们</w:t>
      </w:r>
      <w:r>
        <w:rPr>
          <w:rFonts w:hint="eastAsia" w:eastAsia="方正仿宋简体" w:cs="Times New Roman"/>
          <w:b w:val="0"/>
          <w:bCs w:val="0"/>
          <w:color w:val="auto"/>
          <w:sz w:val="32"/>
          <w:szCs w:val="32"/>
          <w:lang w:eastAsia="zh-CN"/>
        </w:rPr>
        <w:t>。其中：县人民医院</w:t>
      </w:r>
      <w:r>
        <w:rPr>
          <w:rFonts w:hint="eastAsia" w:eastAsia="方正仿宋简体" w:cs="Times New Roman"/>
          <w:b w:val="0"/>
          <w:bCs w:val="0"/>
          <w:color w:val="auto"/>
          <w:sz w:val="32"/>
          <w:szCs w:val="32"/>
          <w:lang w:val="en-US" w:eastAsia="zh-CN"/>
        </w:rPr>
        <w:t>152444元（龙岗卫生院12500元，村卫生室139944元）；县中医医院127056元（村卫生室）；县疾控中心0.71万元，</w:t>
      </w:r>
      <w:r>
        <w:rPr>
          <w:rFonts w:hint="eastAsia" w:eastAsia="方正仿宋简体" w:cs="Times New Roman"/>
          <w:b w:val="0"/>
          <w:bCs w:val="0"/>
          <w:color w:val="auto"/>
          <w:sz w:val="32"/>
          <w:szCs w:val="32"/>
          <w:lang w:eastAsia="zh-CN"/>
        </w:rPr>
        <w:t>并就有关事项通知如下：</w:t>
      </w:r>
    </w:p>
    <w:p>
      <w:pPr>
        <w:keepNext w:val="0"/>
        <w:keepLines w:val="0"/>
        <w:pageBreakBefore w:val="0"/>
        <w:widowControl w:val="0"/>
        <w:numPr>
          <w:ilvl w:val="0"/>
          <w:numId w:val="1"/>
        </w:numPr>
        <w:kinsoku/>
        <w:wordWrap/>
        <w:overflowPunct/>
        <w:topLinePunct w:val="0"/>
        <w:autoSpaceDE/>
        <w:autoSpaceDN/>
        <w:bidi w:val="0"/>
        <w:spacing w:line="578" w:lineRule="exact"/>
        <w:ind w:left="0" w:leftChars="0" w:right="0" w:rightChars="0" w:firstLine="640" w:firstLineChars="200"/>
        <w:jc w:val="both"/>
        <w:textAlignment w:val="auto"/>
        <w:outlineLvl w:val="9"/>
        <w:rPr>
          <w:rFonts w:hint="eastAsia" w:eastAsia="方正黑体简体" w:cs="Times New Roman"/>
          <w:b w:val="0"/>
          <w:bCs w:val="0"/>
          <w:color w:val="auto"/>
          <w:sz w:val="32"/>
          <w:szCs w:val="32"/>
          <w:lang w:eastAsia="zh-CN"/>
        </w:rPr>
      </w:pPr>
      <w:r>
        <w:rPr>
          <w:rFonts w:hint="default" w:ascii="Times New Roman" w:hAnsi="Times New Roman" w:eastAsia="方正黑体简体" w:cs="Times New Roman"/>
          <w:b w:val="0"/>
          <w:bCs w:val="0"/>
          <w:color w:val="auto"/>
          <w:sz w:val="32"/>
          <w:szCs w:val="32"/>
        </w:rPr>
        <w:t>资金分配原则</w:t>
      </w:r>
      <w:r>
        <w:rPr>
          <w:rFonts w:hint="eastAsia" w:eastAsia="方正黑体简体"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rPr>
      </w:pPr>
      <w:r>
        <w:rPr>
          <w:rFonts w:hint="eastAsia" w:eastAsia="方正仿宋简体" w:cs="Times New Roman"/>
          <w:b w:val="0"/>
          <w:bCs w:val="0"/>
          <w:color w:val="auto"/>
          <w:sz w:val="32"/>
          <w:szCs w:val="32"/>
          <w:lang w:eastAsia="zh-CN"/>
        </w:rPr>
        <w:t>（一）</w:t>
      </w:r>
      <w:r>
        <w:rPr>
          <w:rFonts w:hint="default" w:ascii="Times New Roman" w:hAnsi="Times New Roman" w:eastAsia="方正仿宋简体" w:cs="Times New Roman"/>
          <w:b w:val="0"/>
          <w:bCs w:val="0"/>
          <w:color w:val="auto"/>
          <w:sz w:val="32"/>
          <w:szCs w:val="32"/>
        </w:rPr>
        <w:t>我县</w:t>
      </w:r>
      <w:r>
        <w:rPr>
          <w:rFonts w:hint="default" w:ascii="Times New Roman" w:hAnsi="Times New Roman" w:eastAsia="方正仿宋简体" w:cs="Times New Roman"/>
          <w:b w:val="0"/>
          <w:bCs w:val="0"/>
          <w:color w:val="auto"/>
          <w:sz w:val="32"/>
          <w:szCs w:val="32"/>
          <w:lang w:val="en-US" w:eastAsia="zh-CN"/>
        </w:rPr>
        <w:t>2020年</w:t>
      </w:r>
      <w:r>
        <w:rPr>
          <w:rFonts w:hint="eastAsia" w:eastAsia="方正仿宋简体" w:cs="Times New Roman"/>
          <w:b w:val="0"/>
          <w:bCs w:val="0"/>
          <w:color w:val="auto"/>
          <w:sz w:val="32"/>
          <w:szCs w:val="32"/>
          <w:lang w:val="en-US" w:eastAsia="zh-CN"/>
        </w:rPr>
        <w:t>村卫生室</w:t>
      </w:r>
      <w:r>
        <w:rPr>
          <w:rFonts w:hint="default" w:ascii="Times New Roman" w:hAnsi="Times New Roman" w:eastAsia="方正仿宋简体" w:cs="Times New Roman"/>
          <w:b w:val="0"/>
          <w:bCs w:val="0"/>
          <w:color w:val="auto"/>
          <w:sz w:val="32"/>
          <w:szCs w:val="32"/>
        </w:rPr>
        <w:t>基本药物制度</w:t>
      </w:r>
      <w:r>
        <w:rPr>
          <w:rFonts w:hint="eastAsia" w:eastAsia="方正仿宋简体" w:cs="Times New Roman"/>
          <w:b w:val="0"/>
          <w:bCs w:val="0"/>
          <w:color w:val="auto"/>
          <w:sz w:val="32"/>
          <w:szCs w:val="32"/>
          <w:lang w:eastAsia="zh-CN"/>
        </w:rPr>
        <w:t>中央第二批</w:t>
      </w:r>
      <w:r>
        <w:rPr>
          <w:rFonts w:hint="default" w:ascii="Times New Roman" w:hAnsi="Times New Roman" w:eastAsia="方正仿宋简体" w:cs="Times New Roman"/>
          <w:b w:val="0"/>
          <w:bCs w:val="0"/>
          <w:color w:val="auto"/>
          <w:sz w:val="32"/>
          <w:szCs w:val="32"/>
        </w:rPr>
        <w:t>补助资金按乡村医生人数和辖区人口</w:t>
      </w:r>
      <w:r>
        <w:rPr>
          <w:rFonts w:hint="default" w:ascii="Times New Roman" w:hAnsi="Times New Roman" w:eastAsia="方正仿宋简体" w:cs="Times New Roman"/>
          <w:b w:val="0"/>
          <w:bCs w:val="0"/>
          <w:color w:val="auto"/>
          <w:sz w:val="32"/>
          <w:szCs w:val="32"/>
          <w:lang w:eastAsia="zh-CN"/>
        </w:rPr>
        <w:t>数</w:t>
      </w:r>
      <w:r>
        <w:rPr>
          <w:rFonts w:hint="default" w:ascii="Times New Roman" w:hAnsi="Times New Roman" w:eastAsia="方正仿宋简体" w:cs="Times New Roman"/>
          <w:b w:val="0"/>
          <w:bCs w:val="0"/>
          <w:color w:val="auto"/>
          <w:sz w:val="32"/>
          <w:szCs w:val="32"/>
        </w:rPr>
        <w:t>进行补助，并适当提高山区村卫生室的补助标准。按省州要求，此次资金分配不得与</w:t>
      </w:r>
      <w:r>
        <w:rPr>
          <w:rFonts w:hint="default" w:ascii="Times New Roman" w:hAnsi="Times New Roman" w:eastAsia="方正仿宋简体" w:cs="Times New Roman"/>
          <w:b w:val="0"/>
          <w:bCs w:val="0"/>
          <w:color w:val="auto"/>
          <w:sz w:val="32"/>
          <w:szCs w:val="32"/>
          <w:lang w:eastAsia="zh-CN"/>
        </w:rPr>
        <w:t>基本</w:t>
      </w:r>
      <w:r>
        <w:rPr>
          <w:rFonts w:hint="default" w:ascii="Times New Roman" w:hAnsi="Times New Roman" w:eastAsia="方正仿宋简体" w:cs="Times New Roman"/>
          <w:b w:val="0"/>
          <w:bCs w:val="0"/>
          <w:color w:val="auto"/>
          <w:sz w:val="32"/>
          <w:szCs w:val="32"/>
        </w:rPr>
        <w:t>药品采购使用数量挂钩。</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eastAsia" w:eastAsia="方正仿宋简体" w:cs="Times New Roman"/>
          <w:b w:val="0"/>
          <w:bCs w:val="0"/>
          <w:color w:val="auto"/>
          <w:sz w:val="32"/>
          <w:szCs w:val="32"/>
          <w:lang w:val="en-US" w:eastAsia="zh-CN"/>
        </w:rPr>
      </w:pPr>
      <w:r>
        <w:rPr>
          <w:rFonts w:hint="eastAsia" w:eastAsia="方正仿宋简体" w:cs="Times New Roman"/>
          <w:b w:val="0"/>
          <w:bCs w:val="0"/>
          <w:color w:val="auto"/>
          <w:sz w:val="32"/>
          <w:szCs w:val="32"/>
          <w:lang w:eastAsia="zh-CN"/>
        </w:rPr>
        <w:t>（二）因</w:t>
      </w:r>
      <w:r>
        <w:rPr>
          <w:rFonts w:hint="eastAsia" w:ascii="宋体" w:hAnsi="宋体" w:eastAsia="宋体" w:cs="宋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eastAsia="zh-CN"/>
        </w:rPr>
        <w:t>楚雄州财政局</w:t>
      </w:r>
      <w:r>
        <w:rPr>
          <w:rFonts w:hint="eastAsia" w:ascii="方正仿宋简体" w:hAnsi="方正仿宋简体" w:eastAsia="方正仿宋简体" w:cs="方正仿宋简体"/>
          <w:b w:val="0"/>
          <w:bCs w:val="0"/>
          <w:color w:val="auto"/>
          <w:sz w:val="32"/>
          <w:szCs w:val="32"/>
          <w:lang w:val="en-US" w:eastAsia="zh-CN"/>
        </w:rPr>
        <w:t xml:space="preserve"> 楚雄州卫健委关于下达2020年基本药物制度中央补助资金的通知</w:t>
      </w:r>
      <w:r>
        <w:rPr>
          <w:rFonts w:hint="eastAsia" w:ascii="宋体" w:hAnsi="宋体" w:eastAsia="宋体" w:cs="宋体"/>
          <w:b w:val="0"/>
          <w:bCs w:val="0"/>
          <w:color w:val="auto"/>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w:t>
      </w:r>
      <w:r>
        <w:rPr>
          <w:rFonts w:hint="eastAsia" w:eastAsia="方正仿宋简体" w:cs="Times New Roman"/>
          <w:b w:val="0"/>
          <w:bCs w:val="0"/>
          <w:color w:val="auto"/>
          <w:sz w:val="32"/>
          <w:szCs w:val="32"/>
          <w:lang w:eastAsia="zh-CN"/>
        </w:rPr>
        <w:t>楚财社</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2020</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11号</w:t>
      </w:r>
      <w:r>
        <w:rPr>
          <w:rFonts w:hint="eastAsia" w:ascii="方正仿宋简体" w:hAnsi="方正仿宋简体" w:eastAsia="方正仿宋简体" w:cs="方正仿宋简体"/>
          <w:b w:val="0"/>
          <w:bCs w:val="0"/>
          <w:color w:val="auto"/>
          <w:sz w:val="32"/>
          <w:szCs w:val="32"/>
          <w:lang w:eastAsia="zh-CN"/>
        </w:rPr>
        <w:t>)</w:t>
      </w:r>
      <w:r>
        <w:rPr>
          <w:rFonts w:hint="eastAsia" w:eastAsia="方正仿宋简体" w:cs="Times New Roman"/>
          <w:b w:val="0"/>
          <w:bCs w:val="0"/>
          <w:color w:val="auto"/>
          <w:sz w:val="32"/>
          <w:szCs w:val="32"/>
          <w:lang w:val="en-US" w:eastAsia="zh-CN"/>
        </w:rPr>
        <w:t>2020年村卫生室实施国家基本药物制度专项补助资金54.01万元姚安县部分卫生室村医离岗离职所以部分资金并未完全下发产生结余。其中龙岗卫生院结余资金2250元</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w:t>
      </w:r>
      <w:r>
        <w:rPr>
          <w:rFonts w:hint="eastAsia" w:eastAsia="方正仿宋简体" w:cs="Times New Roman"/>
          <w:b w:val="0"/>
          <w:bCs w:val="0"/>
          <w:color w:val="000000" w:themeColor="text1"/>
          <w:sz w:val="32"/>
          <w:szCs w:val="32"/>
          <w:lang w:eastAsia="zh-CN"/>
          <w14:textFill>
            <w14:solidFill>
              <w14:schemeClr w14:val="tx1"/>
            </w14:solidFill>
          </w14:textFill>
        </w:rPr>
        <w:t>大龙口</w:t>
      </w:r>
      <w:r>
        <w:rPr>
          <w:rFonts w:hint="eastAsia" w:eastAsia="方正仿宋简体" w:cs="Times New Roman"/>
          <w:b w:val="0"/>
          <w:bCs w:val="0"/>
          <w:color w:val="auto"/>
          <w:sz w:val="32"/>
          <w:szCs w:val="32"/>
          <w:lang w:val="en-US" w:eastAsia="zh-CN"/>
        </w:rPr>
        <w:t>卫生院结余资金750元、光禄卫生院结余资金2250元；所以在此次下发</w:t>
      </w:r>
      <w:r>
        <w:rPr>
          <w:rFonts w:hint="default" w:ascii="Times New Roman" w:hAnsi="Times New Roman" w:eastAsia="方正仿宋简体" w:cs="Times New Roman"/>
          <w:b w:val="0"/>
          <w:bCs w:val="0"/>
          <w:color w:val="auto"/>
          <w:sz w:val="32"/>
          <w:szCs w:val="32"/>
        </w:rPr>
        <w:t>我县</w:t>
      </w:r>
      <w:r>
        <w:rPr>
          <w:rFonts w:hint="default" w:ascii="Times New Roman" w:hAnsi="Times New Roman" w:eastAsia="方正仿宋简体" w:cs="Times New Roman"/>
          <w:b w:val="0"/>
          <w:bCs w:val="0"/>
          <w:color w:val="auto"/>
          <w:sz w:val="32"/>
          <w:szCs w:val="32"/>
          <w:lang w:val="en-US" w:eastAsia="zh-CN"/>
        </w:rPr>
        <w:t>2020年</w:t>
      </w:r>
      <w:r>
        <w:rPr>
          <w:rFonts w:hint="default" w:ascii="Times New Roman" w:hAnsi="Times New Roman" w:eastAsia="方正仿宋简体" w:cs="Times New Roman"/>
          <w:b w:val="0"/>
          <w:bCs w:val="0"/>
          <w:color w:val="auto"/>
          <w:sz w:val="32"/>
          <w:szCs w:val="32"/>
        </w:rPr>
        <w:t>基本药物制度</w:t>
      </w:r>
      <w:r>
        <w:rPr>
          <w:rFonts w:hint="eastAsia" w:eastAsia="方正仿宋简体" w:cs="Times New Roman"/>
          <w:b w:val="0"/>
          <w:bCs w:val="0"/>
          <w:color w:val="auto"/>
          <w:sz w:val="32"/>
          <w:szCs w:val="32"/>
          <w:lang w:eastAsia="zh-CN"/>
        </w:rPr>
        <w:t>中央</w:t>
      </w:r>
      <w:r>
        <w:rPr>
          <w:rFonts w:hint="default" w:ascii="Times New Roman" w:hAnsi="Times New Roman" w:eastAsia="方正仿宋简体" w:cs="Times New Roman"/>
          <w:b w:val="0"/>
          <w:bCs w:val="0"/>
          <w:color w:val="auto"/>
          <w:sz w:val="32"/>
          <w:szCs w:val="32"/>
        </w:rPr>
        <w:t>补助资金</w:t>
      </w:r>
      <w:r>
        <w:rPr>
          <w:rFonts w:hint="eastAsia" w:eastAsia="方正仿宋简体" w:cs="Times New Roman"/>
          <w:b w:val="0"/>
          <w:bCs w:val="0"/>
          <w:color w:val="auto"/>
          <w:sz w:val="32"/>
          <w:szCs w:val="32"/>
          <w:lang w:val="en-US" w:eastAsia="zh-CN"/>
        </w:rPr>
        <w:t>28.66</w:t>
      </w:r>
      <w:r>
        <w:rPr>
          <w:rFonts w:hint="default" w:ascii="Times New Roman" w:hAnsi="Times New Roman" w:eastAsia="方正仿宋简体" w:cs="Times New Roman"/>
          <w:b w:val="0"/>
          <w:bCs w:val="0"/>
          <w:color w:val="auto"/>
          <w:sz w:val="32"/>
          <w:szCs w:val="32"/>
        </w:rPr>
        <w:t>万元</w:t>
      </w:r>
      <w:r>
        <w:rPr>
          <w:rFonts w:hint="eastAsia" w:eastAsia="方正仿宋简体" w:cs="Times New Roman"/>
          <w:b w:val="0"/>
          <w:bCs w:val="0"/>
          <w:color w:val="auto"/>
          <w:sz w:val="32"/>
          <w:szCs w:val="32"/>
          <w:lang w:eastAsia="zh-CN"/>
        </w:rPr>
        <w:t>中应做相应扣减，并在扣减后再进行下发。（此次合计下发金额为：</w:t>
      </w:r>
      <w:r>
        <w:rPr>
          <w:rFonts w:hint="eastAsia" w:eastAsia="方正仿宋简体" w:cs="Times New Roman"/>
          <w:b w:val="0"/>
          <w:bCs w:val="0"/>
          <w:color w:val="auto"/>
          <w:sz w:val="32"/>
          <w:szCs w:val="32"/>
          <w:lang w:val="en-US" w:eastAsia="zh-CN"/>
        </w:rPr>
        <w:t>291850元，其中龙岗卫生院实际应发金额为：29371；大龙口卫生院实际应发金额为：20923；光禄卫生院实际应发金额为：31544</w:t>
      </w:r>
      <w:r>
        <w:rPr>
          <w:rFonts w:hint="eastAsia" w:eastAsia="方正仿宋简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w:t>
      </w:r>
      <w:r>
        <w:rPr>
          <w:rFonts w:hint="eastAsia" w:eastAsia="方正仿宋简体" w:cs="Times New Roman"/>
          <w:b w:val="0"/>
          <w:bCs w:val="0"/>
          <w:color w:val="auto"/>
          <w:sz w:val="32"/>
          <w:szCs w:val="32"/>
          <w:lang w:eastAsia="zh-CN"/>
        </w:rPr>
        <w:t>三</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本次乡村医生补助人数为2018年12月底各乡镇注册的乡村医生1</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3</w:t>
      </w:r>
      <w:r>
        <w:rPr>
          <w:rFonts w:hint="eastAsia" w:eastAsia="方正仿宋简体"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人</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2020年县卫生健康局公开招聘的新入职乡村医生</w:t>
      </w:r>
      <w:r>
        <w:rPr>
          <w:rFonts w:hint="eastAsia" w:eastAsia="方正仿宋简体" w:cs="Times New Roman"/>
          <w:b w:val="0"/>
          <w:bCs w:val="0"/>
          <w:color w:val="000000" w:themeColor="text1"/>
          <w:sz w:val="32"/>
          <w:szCs w:val="32"/>
          <w:lang w:val="en-US" w:eastAsia="zh-CN"/>
          <w14:textFill>
            <w14:solidFill>
              <w14:schemeClr w14:val="tx1"/>
            </w14:solidFill>
          </w14:textFill>
        </w:rPr>
        <w:t>20</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人，共1</w:t>
      </w:r>
      <w:r>
        <w:rPr>
          <w:rFonts w:hint="eastAsia" w:eastAsia="方正仿宋简体" w:cs="Times New Roman"/>
          <w:b w:val="0"/>
          <w:bCs w:val="0"/>
          <w:color w:val="000000" w:themeColor="text1"/>
          <w:sz w:val="32"/>
          <w:szCs w:val="32"/>
          <w:lang w:val="en-US" w:eastAsia="zh-CN"/>
          <w14:textFill>
            <w14:solidFill>
              <w14:schemeClr w14:val="tx1"/>
            </w14:solidFill>
          </w14:textFill>
        </w:rPr>
        <w:t>54</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人。</w:t>
      </w:r>
      <w:r>
        <w:rPr>
          <w:rFonts w:hint="default" w:ascii="Times New Roman" w:hAnsi="Times New Roman" w:eastAsia="方正仿宋简体" w:cs="Times New Roman"/>
          <w:b w:val="0"/>
          <w:bCs w:val="0"/>
          <w:color w:val="auto"/>
          <w:sz w:val="32"/>
          <w:szCs w:val="32"/>
        </w:rPr>
        <w:t>山区村卫生室每人</w:t>
      </w:r>
      <w:r>
        <w:rPr>
          <w:rFonts w:hint="default" w:ascii="Times New Roman" w:hAnsi="Times New Roman" w:eastAsia="方正仿宋简体" w:cs="Times New Roman"/>
          <w:b w:val="0"/>
          <w:bCs w:val="0"/>
          <w:color w:val="auto"/>
          <w:sz w:val="32"/>
          <w:szCs w:val="32"/>
          <w:lang w:eastAsia="zh-CN"/>
        </w:rPr>
        <w:t>每月</w:t>
      </w:r>
      <w:r>
        <w:rPr>
          <w:rFonts w:hint="default" w:ascii="Times New Roman" w:hAnsi="Times New Roman" w:eastAsia="方正仿宋简体" w:cs="Times New Roman"/>
          <w:b w:val="0"/>
          <w:bCs w:val="0"/>
          <w:color w:val="auto"/>
          <w:sz w:val="32"/>
          <w:szCs w:val="32"/>
        </w:rPr>
        <w:t>补助</w:t>
      </w:r>
      <w:r>
        <w:rPr>
          <w:rFonts w:hint="eastAsia" w:eastAsia="方正仿宋简体" w:cs="Times New Roman"/>
          <w:b w:val="0"/>
          <w:bCs w:val="0"/>
          <w:color w:val="auto"/>
          <w:sz w:val="32"/>
          <w:szCs w:val="32"/>
          <w:lang w:val="en-US" w:eastAsia="zh-CN"/>
        </w:rPr>
        <w:t>125</w:t>
      </w:r>
      <w:r>
        <w:rPr>
          <w:rFonts w:hint="default" w:ascii="Times New Roman" w:hAnsi="Times New Roman" w:eastAsia="方正仿宋简体" w:cs="Times New Roman"/>
          <w:b w:val="0"/>
          <w:bCs w:val="0"/>
          <w:color w:val="auto"/>
          <w:sz w:val="32"/>
          <w:szCs w:val="32"/>
        </w:rPr>
        <w:t>元，坝区村卫生室每人每</w:t>
      </w:r>
      <w:r>
        <w:rPr>
          <w:rFonts w:hint="default" w:ascii="Times New Roman" w:hAnsi="Times New Roman" w:eastAsia="方正仿宋简体" w:cs="Times New Roman"/>
          <w:b w:val="0"/>
          <w:bCs w:val="0"/>
          <w:color w:val="auto"/>
          <w:sz w:val="32"/>
          <w:szCs w:val="32"/>
          <w:lang w:eastAsia="zh-CN"/>
        </w:rPr>
        <w:t>月</w:t>
      </w:r>
      <w:r>
        <w:rPr>
          <w:rFonts w:hint="default" w:ascii="Times New Roman" w:hAnsi="Times New Roman" w:eastAsia="方正仿宋简体" w:cs="Times New Roman"/>
          <w:b w:val="0"/>
          <w:bCs w:val="0"/>
          <w:color w:val="auto"/>
          <w:sz w:val="32"/>
          <w:szCs w:val="32"/>
        </w:rPr>
        <w:t>补助</w:t>
      </w:r>
      <w:r>
        <w:rPr>
          <w:rFonts w:hint="eastAsia" w:eastAsia="方正仿宋简体" w:cs="Times New Roman"/>
          <w:b w:val="0"/>
          <w:bCs w:val="0"/>
          <w:color w:val="auto"/>
          <w:sz w:val="32"/>
          <w:szCs w:val="32"/>
          <w:lang w:val="en-US" w:eastAsia="zh-CN"/>
        </w:rPr>
        <w:t>63.5</w:t>
      </w:r>
      <w:r>
        <w:rPr>
          <w:rFonts w:hint="default" w:ascii="Times New Roman" w:hAnsi="Times New Roman" w:eastAsia="方正仿宋简体" w:cs="Times New Roman"/>
          <w:b w:val="0"/>
          <w:bCs w:val="0"/>
          <w:color w:val="auto"/>
          <w:sz w:val="32"/>
          <w:szCs w:val="32"/>
        </w:rPr>
        <w:t>元。</w:t>
      </w:r>
    </w:p>
    <w:p>
      <w:pPr>
        <w:keepNext w:val="0"/>
        <w:keepLines w:val="0"/>
        <w:pageBreakBefore w:val="0"/>
        <w:widowControl w:val="0"/>
        <w:numPr>
          <w:ilvl w:val="0"/>
          <w:numId w:val="0"/>
        </w:numPr>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rPr>
      </w:pPr>
      <w:r>
        <w:rPr>
          <w:rFonts w:hint="eastAsia" w:eastAsia="方正仿宋简体" w:cs="Times New Roman"/>
          <w:b w:val="0"/>
          <w:bCs w:val="0"/>
          <w:color w:val="auto"/>
          <w:sz w:val="32"/>
          <w:szCs w:val="32"/>
          <w:lang w:eastAsia="zh-CN"/>
        </w:rPr>
        <w:t>（三）</w:t>
      </w:r>
      <w:r>
        <w:rPr>
          <w:rFonts w:hint="default" w:ascii="Times New Roman" w:hAnsi="Times New Roman" w:eastAsia="方正仿宋简体" w:cs="Times New Roman"/>
          <w:b w:val="0"/>
          <w:bCs w:val="0"/>
          <w:color w:val="auto"/>
          <w:sz w:val="32"/>
          <w:szCs w:val="32"/>
        </w:rPr>
        <w:t>按201</w:t>
      </w:r>
      <w:r>
        <w:rPr>
          <w:rFonts w:hint="default" w:ascii="Times New Roman" w:hAnsi="Times New Roman" w:eastAsia="方正仿宋简体" w:cs="Times New Roman"/>
          <w:b w:val="0"/>
          <w:bCs w:val="0"/>
          <w:color w:val="auto"/>
          <w:sz w:val="32"/>
          <w:szCs w:val="32"/>
          <w:lang w:val="en-US" w:eastAsia="zh-CN"/>
        </w:rPr>
        <w:t>7</w:t>
      </w:r>
      <w:r>
        <w:rPr>
          <w:rFonts w:hint="default" w:ascii="Times New Roman" w:hAnsi="Times New Roman" w:eastAsia="方正仿宋简体" w:cs="Times New Roman"/>
          <w:b w:val="0"/>
          <w:bCs w:val="0"/>
          <w:color w:val="auto"/>
          <w:sz w:val="32"/>
          <w:szCs w:val="32"/>
        </w:rPr>
        <w:t>年底县统计局公布的辖区人口数人均</w:t>
      </w:r>
      <w:r>
        <w:rPr>
          <w:rFonts w:hint="eastAsia" w:eastAsia="方正仿宋简体" w:cs="Times New Roman"/>
          <w:b w:val="0"/>
          <w:bCs w:val="0"/>
          <w:color w:val="auto"/>
          <w:sz w:val="32"/>
          <w:szCs w:val="32"/>
          <w:lang w:val="en-US" w:eastAsia="zh-CN"/>
        </w:rPr>
        <w:t>0.60297</w:t>
      </w:r>
      <w:r>
        <w:rPr>
          <w:rFonts w:hint="default" w:ascii="Times New Roman" w:hAnsi="Times New Roman" w:eastAsia="方正仿宋简体" w:cs="Times New Roman"/>
          <w:b w:val="0"/>
          <w:bCs w:val="0"/>
          <w:color w:val="auto"/>
          <w:sz w:val="32"/>
          <w:szCs w:val="32"/>
        </w:rPr>
        <w:t>元补助。</w:t>
      </w:r>
    </w:p>
    <w:p>
      <w:pPr>
        <w:keepNext w:val="0"/>
        <w:keepLines w:val="0"/>
        <w:pageBreakBefore w:val="0"/>
        <w:widowControl w:val="0"/>
        <w:numPr>
          <w:ilvl w:val="0"/>
          <w:numId w:val="0"/>
        </w:numPr>
        <w:kinsoku/>
        <w:wordWrap/>
        <w:overflowPunct/>
        <w:topLinePunct w:val="0"/>
        <w:autoSpaceDE/>
        <w:autoSpaceDN/>
        <w:bidi w:val="0"/>
        <w:spacing w:line="578" w:lineRule="exact"/>
        <w:ind w:right="0" w:rightChars="0" w:firstLine="640" w:firstLineChars="200"/>
        <w:jc w:val="both"/>
        <w:textAlignment w:val="auto"/>
        <w:outlineLvl w:val="9"/>
        <w:rPr>
          <w:rFonts w:hint="eastAsia" w:ascii="Times New Roman" w:hAnsi="Times New Roman" w:eastAsia="方正仿宋简体" w:cs="Times New Roman"/>
          <w:b w:val="0"/>
          <w:bCs w:val="0"/>
          <w:color w:val="auto"/>
          <w:sz w:val="32"/>
          <w:szCs w:val="32"/>
          <w:lang w:eastAsia="zh-CN"/>
        </w:rPr>
      </w:pPr>
      <w:r>
        <w:rPr>
          <w:rFonts w:hint="eastAsia" w:eastAsia="方正仿宋简体" w:cs="Times New Roman"/>
          <w:b w:val="0"/>
          <w:bCs w:val="0"/>
          <w:color w:val="auto"/>
          <w:sz w:val="32"/>
          <w:szCs w:val="32"/>
          <w:lang w:eastAsia="zh-CN"/>
        </w:rPr>
        <w:t>（四）基层医疗卫生机构资金</w:t>
      </w:r>
      <w:r>
        <w:rPr>
          <w:rFonts w:hint="eastAsia" w:eastAsia="方正仿宋简体" w:cs="Times New Roman"/>
          <w:b w:val="0"/>
          <w:bCs w:val="0"/>
          <w:color w:val="auto"/>
          <w:sz w:val="32"/>
          <w:szCs w:val="32"/>
          <w:lang w:val="en-US" w:eastAsia="zh-CN"/>
        </w:rPr>
        <w:t>19600元中</w:t>
      </w:r>
      <w:r>
        <w:rPr>
          <w:rFonts w:hint="eastAsia" w:eastAsia="方正仿宋简体" w:cs="Times New Roman"/>
          <w:b w:val="0"/>
          <w:bCs w:val="0"/>
          <w:color w:val="auto"/>
          <w:sz w:val="32"/>
          <w:szCs w:val="32"/>
          <w:lang w:eastAsia="zh-CN"/>
        </w:rPr>
        <w:t>安排龙岗卫生院</w:t>
      </w:r>
      <w:r>
        <w:rPr>
          <w:rFonts w:hint="eastAsia" w:eastAsia="方正仿宋简体" w:cs="Times New Roman"/>
          <w:b w:val="0"/>
          <w:bCs w:val="0"/>
          <w:color w:val="auto"/>
          <w:sz w:val="32"/>
          <w:szCs w:val="32"/>
          <w:lang w:val="en-US" w:eastAsia="zh-CN"/>
        </w:rPr>
        <w:t>12500元</w:t>
      </w:r>
      <w:r>
        <w:rPr>
          <w:rFonts w:hint="eastAsia" w:eastAsia="方正仿宋简体" w:cs="Times New Roman"/>
          <w:b w:val="0"/>
          <w:bCs w:val="0"/>
          <w:color w:val="auto"/>
          <w:sz w:val="32"/>
          <w:szCs w:val="32"/>
          <w:lang w:eastAsia="zh-CN"/>
        </w:rPr>
        <w:t>用于防艾人员补助及年终一个月工资额度，安排</w:t>
      </w:r>
      <w:r>
        <w:rPr>
          <w:rFonts w:hint="eastAsia" w:eastAsia="方正仿宋简体" w:cs="Times New Roman"/>
          <w:b w:val="0"/>
          <w:bCs w:val="0"/>
          <w:color w:val="auto"/>
          <w:sz w:val="32"/>
          <w:szCs w:val="32"/>
          <w:lang w:val="en-US" w:eastAsia="zh-CN"/>
        </w:rPr>
        <w:t>县疾控中心7100元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用于突发公共卫生事件处置</w:t>
      </w:r>
      <w:r>
        <w:rPr>
          <w:rFonts w:hint="eastAsia" w:eastAsia="方正仿宋简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eastAsia" w:ascii="Times New Roman" w:hAnsi="Times New Roman" w:eastAsia="方正黑体简体" w:cs="Times New Roman"/>
          <w:b w:val="0"/>
          <w:bCs w:val="0"/>
          <w:color w:val="auto"/>
          <w:sz w:val="32"/>
          <w:szCs w:val="32"/>
          <w:lang w:eastAsia="zh-CN"/>
        </w:rPr>
      </w:pPr>
      <w:r>
        <w:rPr>
          <w:rFonts w:hint="default" w:ascii="Times New Roman" w:hAnsi="Times New Roman" w:eastAsia="方正黑体简体" w:cs="Times New Roman"/>
          <w:b w:val="0"/>
          <w:bCs w:val="0"/>
          <w:color w:val="auto"/>
          <w:sz w:val="32"/>
          <w:szCs w:val="32"/>
        </w:rPr>
        <w:t>二、</w:t>
      </w:r>
      <w:r>
        <w:rPr>
          <w:rFonts w:hint="eastAsia" w:eastAsia="方正黑体简体" w:cs="Times New Roman"/>
          <w:b w:val="0"/>
          <w:bCs w:val="0"/>
          <w:color w:val="auto"/>
          <w:sz w:val="32"/>
          <w:szCs w:val="32"/>
          <w:lang w:eastAsia="zh-CN"/>
        </w:rPr>
        <w:t>相关</w:t>
      </w:r>
      <w:r>
        <w:rPr>
          <w:rFonts w:hint="default" w:ascii="Times New Roman" w:hAnsi="Times New Roman" w:eastAsia="方正黑体简体" w:cs="Times New Roman"/>
          <w:b w:val="0"/>
          <w:bCs w:val="0"/>
          <w:color w:val="auto"/>
          <w:sz w:val="32"/>
          <w:szCs w:val="32"/>
        </w:rPr>
        <w:t>要求</w:t>
      </w:r>
      <w:r>
        <w:rPr>
          <w:rFonts w:hint="eastAsia" w:eastAsia="方正黑体简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（一）</w:t>
      </w:r>
      <w:r>
        <w:rPr>
          <w:rFonts w:hint="default" w:ascii="Times New Roman" w:hAnsi="Times New Roman" w:eastAsia="方正仿宋简体" w:cs="Times New Roman"/>
          <w:b w:val="0"/>
          <w:bCs w:val="0"/>
          <w:color w:val="auto"/>
          <w:sz w:val="32"/>
          <w:szCs w:val="32"/>
        </w:rPr>
        <w:t>各乡镇卫生院要进一步加强基本药物集中采购、使用的管理，根据各村卫生室国家基本药物制度的执行情况，及时足额将资金分配到各村卫生室，卫生院不得截留、挪用村卫生室实施国家基本药物制度专项补助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eastAsia="方正仿宋简体" w:cs="Times New Roman"/>
          <w:b w:val="0"/>
          <w:bCs w:val="0"/>
          <w:color w:val="auto"/>
          <w:sz w:val="32"/>
          <w:szCs w:val="32"/>
          <w:lang w:val="en-US" w:eastAsia="zh-CN"/>
        </w:rPr>
        <w:t xml:space="preserve">    </w:t>
      </w:r>
      <w:r>
        <w:rPr>
          <w:rFonts w:hint="default" w:ascii="Times New Roman" w:hAnsi="Times New Roman" w:eastAsia="方正仿宋简体" w:cs="Times New Roman"/>
          <w:b w:val="0"/>
          <w:bCs w:val="0"/>
          <w:color w:val="auto"/>
          <w:sz w:val="32"/>
          <w:szCs w:val="32"/>
          <w:lang w:eastAsia="zh-CN"/>
        </w:rPr>
        <w:t>（二）各乡镇卫生院按照《姚安县基层医疗卫生机构实施基本药物制度绩效考核办法和资金分配方案（试行）的通知》要求</w:t>
      </w:r>
      <w:r>
        <w:rPr>
          <w:rFonts w:hint="eastAsia"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eastAsia="zh-CN"/>
        </w:rPr>
        <w:t>严格进行考核，并将考核结果作为</w:t>
      </w:r>
      <w:r>
        <w:rPr>
          <w:rFonts w:hint="default" w:ascii="Times New Roman" w:hAnsi="Times New Roman" w:eastAsia="方正仿宋简体" w:cs="Times New Roman"/>
          <w:b w:val="0"/>
          <w:bCs w:val="0"/>
          <w:color w:val="auto"/>
          <w:sz w:val="32"/>
          <w:szCs w:val="32"/>
          <w:lang w:val="en-US" w:eastAsia="zh-CN"/>
        </w:rPr>
        <w:t>2020</w:t>
      </w:r>
      <w:r>
        <w:rPr>
          <w:rFonts w:hint="default" w:ascii="Times New Roman" w:hAnsi="Times New Roman" w:eastAsia="方正仿宋简体" w:cs="Times New Roman"/>
          <w:b w:val="0"/>
          <w:bCs w:val="0"/>
          <w:color w:val="auto"/>
          <w:sz w:val="32"/>
          <w:szCs w:val="32"/>
        </w:rPr>
        <w:t>年</w:t>
      </w:r>
      <w:r>
        <w:rPr>
          <w:rFonts w:hint="eastAsia" w:ascii="方正仿宋简体" w:hAnsi="方正仿宋简体" w:eastAsia="方正仿宋简体" w:cs="方正仿宋简体"/>
          <w:b w:val="0"/>
          <w:bCs w:val="0"/>
          <w:color w:val="auto"/>
          <w:sz w:val="32"/>
          <w:szCs w:val="32"/>
        </w:rPr>
        <w:t>基本药物</w:t>
      </w:r>
      <w:r>
        <w:rPr>
          <w:rFonts w:hint="eastAsia" w:ascii="方正仿宋简体" w:hAnsi="方正仿宋简体" w:eastAsia="方正仿宋简体" w:cs="方正仿宋简体"/>
          <w:b w:val="0"/>
          <w:bCs w:val="0"/>
          <w:color w:val="auto"/>
          <w:sz w:val="32"/>
          <w:szCs w:val="32"/>
          <w:lang w:eastAsia="zh-CN"/>
        </w:rPr>
        <w:t>制度中央</w:t>
      </w:r>
    </w:p>
    <w:p>
      <w:pPr>
        <w:keepNext w:val="0"/>
        <w:keepLines w:val="0"/>
        <w:pageBreakBefore w:val="0"/>
        <w:widowControl w:val="0"/>
        <w:kinsoku/>
        <w:wordWrap/>
        <w:overflowPunct/>
        <w:topLinePunct w:val="0"/>
        <w:autoSpaceDE/>
        <w:autoSpaceDN/>
        <w:bidi w:val="0"/>
        <w:spacing w:line="578" w:lineRule="exact"/>
        <w:ind w:right="0" w:rightChars="0"/>
        <w:jc w:val="both"/>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补助资金资金</w:t>
      </w:r>
      <w:r>
        <w:rPr>
          <w:rFonts w:hint="eastAsia" w:ascii="方正仿宋简体" w:hAnsi="方正仿宋简体" w:eastAsia="方正仿宋简体" w:cs="方正仿宋简体"/>
          <w:b w:val="0"/>
          <w:bCs w:val="0"/>
          <w:color w:val="auto"/>
          <w:sz w:val="32"/>
          <w:szCs w:val="32"/>
          <w:lang w:eastAsia="zh-CN"/>
        </w:rPr>
        <w:t>分配的依据。</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Fonts w:hint="default" w:ascii="Times New Roman" w:hAnsi="Times New Roman" w:eastAsia="方正仿宋简体" w:cs="Times New Roman"/>
          <w:b w:val="0"/>
          <w:bCs w:val="0"/>
          <w:color w:val="auto"/>
          <w:sz w:val="32"/>
          <w:szCs w:val="32"/>
          <w:lang w:eastAsia="zh-CN"/>
        </w:rPr>
        <w:t>（三）</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按照《楚雄州人民政府办公室关于进一步加强乡村医生队伍建设的实施意见》（楚政办发〔2018〕20号）文件要求，</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2019年已经领取</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离</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岗乡村医生</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补助的离岗村医不再发放补助</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，本年度</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大河口乡大栎树村卫生室冯彩兰</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8月份达到离岗退出年龄，</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乡村医生补助发至</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月份。</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新入职乡村医生从6月份开始发放乡村医生补助。</w:t>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eastAsia"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auto"/>
          <w:sz w:val="32"/>
          <w:szCs w:val="32"/>
          <w:lang w:eastAsia="zh-CN"/>
        </w:rPr>
        <w:t>（四）</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县人民医院和县中医医院</w:t>
      </w:r>
      <w:r>
        <w:rPr>
          <w:rFonts w:hint="eastAsia" w:eastAsia="方正仿宋简体" w:cs="Times New Roman"/>
          <w:b w:val="0"/>
          <w:bCs w:val="0"/>
          <w:color w:val="000000" w:themeColor="text1"/>
          <w:sz w:val="32"/>
          <w:szCs w:val="32"/>
          <w:lang w:eastAsia="zh-CN"/>
          <w14:textFill>
            <w14:solidFill>
              <w14:schemeClr w14:val="tx1"/>
            </w14:solidFill>
          </w14:textFill>
        </w:rPr>
        <w:t>要</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及时将乡村医生补助下拨各医共体托管卫生院，</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各乡镇卫生院和栋川社区卫生服务中心按照相关财经纪律要求将乡村医生补助</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及时</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足额核发到各村卫生室，</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新入职乡村医生根据注册和在岗情况按月据实发放</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。并于</w:t>
      </w:r>
      <w:r>
        <w:rPr>
          <w:rFonts w:hint="eastAsia" w:eastAsia="方正仿宋简体"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月</w:t>
      </w:r>
      <w:r>
        <w:rPr>
          <w:rFonts w:hint="eastAsia" w:eastAsia="方正仿宋简体"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日前将资金发放明细（项目含姓名、身份证号码、金额、村卫生室名称、联系电话）报</w:t>
      </w:r>
      <w:r>
        <w:rPr>
          <w:rFonts w:hint="eastAsia" w:eastAsia="方正仿宋简体" w:cs="Times New Roman"/>
          <w:b w:val="0"/>
          <w:bCs w:val="0"/>
          <w:color w:val="000000" w:themeColor="text1"/>
          <w:sz w:val="32"/>
          <w:szCs w:val="32"/>
          <w:lang w:eastAsia="zh-CN"/>
          <w14:textFill>
            <w14:solidFill>
              <w14:schemeClr w14:val="tx1"/>
            </w14:solidFill>
          </w14:textFill>
        </w:rPr>
        <w:t>姚安县卫生健康局医政药政股</w:t>
      </w:r>
      <w:r>
        <w:rPr>
          <w:rFonts w:hint="eastAsia" w:eastAsia="方正仿宋简体" w:cs="Times New Roman"/>
          <w:b w:val="0"/>
          <w:bCs w:val="0"/>
          <w:color w:val="000000" w:themeColor="text1"/>
          <w:sz w:val="32"/>
          <w:szCs w:val="32"/>
          <w:lang w:val="en-US" w:eastAsia="zh-CN"/>
          <w14:textFill>
            <w14:solidFill>
              <w14:schemeClr w14:val="tx1"/>
            </w14:solidFill>
          </w14:textFill>
        </w:rPr>
        <w:t>,</w:t>
      </w:r>
      <w:r>
        <w:rPr>
          <w:rFonts w:hint="eastAsia" w:eastAsia="方正仿宋简体" w:cs="Times New Roman"/>
          <w:b w:val="0"/>
          <w:bCs w:val="0"/>
          <w:color w:val="000000" w:themeColor="text1"/>
          <w:sz w:val="32"/>
          <w:szCs w:val="32"/>
          <w:lang w:eastAsia="zh-CN"/>
          <w14:textFill>
            <w14:solidFill>
              <w14:schemeClr w14:val="tx1"/>
            </w14:solidFill>
          </w14:textFill>
        </w:rPr>
        <w:t>邮箱：</w:t>
      </w:r>
      <w:r>
        <w:rPr>
          <w:rFonts w:hint="eastAsia" w:eastAsia="方正仿宋简体" w:cs="Times New Roman"/>
          <w:b w:val="0"/>
          <w:bCs w:val="0"/>
          <w:color w:val="000000" w:themeColor="text1"/>
          <w:sz w:val="32"/>
          <w:szCs w:val="32"/>
          <w:lang w:val="en-US" w:eastAsia="zh-CN"/>
          <w14:textFill>
            <w14:solidFill>
              <w14:schemeClr w14:val="tx1"/>
            </w14:solidFill>
          </w14:textFill>
        </w:rPr>
        <w:fldChar w:fldCharType="begin"/>
      </w:r>
      <w:r>
        <w:rPr>
          <w:rFonts w:hint="eastAsia" w:eastAsia="方正仿宋简体" w:cs="Times New Roman"/>
          <w:b w:val="0"/>
          <w:bCs w:val="0"/>
          <w:color w:val="000000" w:themeColor="text1"/>
          <w:sz w:val="32"/>
          <w:szCs w:val="32"/>
          <w:lang w:val="en-US" w:eastAsia="zh-CN"/>
          <w14:textFill>
            <w14:solidFill>
              <w14:schemeClr w14:val="tx1"/>
            </w14:solidFill>
          </w14:textFill>
        </w:rPr>
        <w:instrText xml:space="preserve"> HYPERLINK "mailto:yaxyzg@126.com" </w:instrText>
      </w:r>
      <w:r>
        <w:rPr>
          <w:rFonts w:hint="eastAsia" w:eastAsia="方正仿宋简体" w:cs="Times New Roman"/>
          <w:b w:val="0"/>
          <w:bCs w:val="0"/>
          <w:color w:val="000000" w:themeColor="text1"/>
          <w:sz w:val="32"/>
          <w:szCs w:val="32"/>
          <w:lang w:val="en-US" w:eastAsia="zh-CN"/>
          <w14:textFill>
            <w14:solidFill>
              <w14:schemeClr w14:val="tx1"/>
            </w14:solidFill>
          </w14:textFill>
        </w:rPr>
        <w:fldChar w:fldCharType="separate"/>
      </w:r>
      <w:r>
        <w:rPr>
          <w:rStyle w:val="11"/>
          <w:rFonts w:hint="eastAsia" w:eastAsia="方正仿宋简体" w:cs="Times New Roman"/>
          <w:b w:val="0"/>
          <w:bCs w:val="0"/>
          <w:color w:val="000000" w:themeColor="text1"/>
          <w:sz w:val="32"/>
          <w:szCs w:val="32"/>
          <w:lang w:val="en-US" w:eastAsia="zh-CN"/>
          <w14:textFill>
            <w14:solidFill>
              <w14:schemeClr w14:val="tx1"/>
            </w14:solidFill>
          </w14:textFill>
        </w:rPr>
        <w:t>yaxyzg@126.com</w:t>
      </w:r>
      <w:r>
        <w:rPr>
          <w:rFonts w:hint="eastAsia" w:eastAsia="方正仿宋简体" w:cs="Times New Roman"/>
          <w:b w:val="0"/>
          <w:bCs w:val="0"/>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both"/>
        <w:textAlignment w:val="auto"/>
        <w:outlineLvl w:val="9"/>
        <w:rPr>
          <w:rFonts w:hint="eastAsia" w:eastAsia="方正仿宋简体" w:cs="Times New Roman"/>
          <w:b w:val="0"/>
          <w:bCs w:val="0"/>
          <w:color w:val="000000" w:themeColor="text1"/>
          <w:sz w:val="32"/>
          <w:szCs w:val="32"/>
          <w:lang w:val="en-US" w:eastAsia="zh-CN"/>
          <w14:textFill>
            <w14:solidFill>
              <w14:schemeClr w14:val="tx1"/>
            </w14:solidFill>
          </w14:textFill>
        </w:rPr>
      </w:pPr>
      <w:r>
        <w:rPr>
          <w:rFonts w:hint="eastAsia" w:eastAsia="方正仿宋简体" w:cs="Times New Roman"/>
          <w:b w:val="0"/>
          <w:bCs w:val="0"/>
          <w:color w:val="000000" w:themeColor="text1"/>
          <w:sz w:val="32"/>
          <w:szCs w:val="32"/>
          <w:lang w:val="en-US" w:eastAsia="zh-CN"/>
          <w14:textFill>
            <w14:solidFill>
              <w14:schemeClr w14:val="tx1"/>
            </w14:solidFill>
          </w14:textFill>
        </w:rPr>
        <w:t>（五）安排龙岗卫生院的资金年终进行清算。</w:t>
      </w:r>
    </w:p>
    <w:p>
      <w:pPr>
        <w:keepNext w:val="0"/>
        <w:keepLines w:val="0"/>
        <w:pageBreakBefore w:val="0"/>
        <w:widowControl w:val="0"/>
        <w:tabs>
          <w:tab w:val="left" w:pos="571"/>
        </w:tabs>
        <w:kinsoku/>
        <w:wordWrap/>
        <w:overflowPunct/>
        <w:topLinePunct w:val="0"/>
        <w:autoSpaceDE/>
        <w:autoSpaceDN/>
        <w:bidi w:val="0"/>
        <w:spacing w:line="578" w:lineRule="exact"/>
        <w:ind w:right="0" w:rightChars="0" w:firstLine="640" w:firstLineChars="200"/>
        <w:jc w:val="both"/>
        <w:textAlignment w:val="auto"/>
        <w:outlineLvl w:val="9"/>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（六）请按《姚安县人民政府关于全面实施预算绩效管理的实施意见》（姚政发〔2020〕6号）要求，“谁支出，谁负责”的原则进行绩效目标管理。</w:t>
      </w:r>
    </w:p>
    <w:p>
      <w:pPr>
        <w:ind w:firstLine="640" w:firstLineChars="200"/>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（七）村卫生室资金列入2020年政府收支分类科目“2100399. 其他基层医疗卫生机构支出 ” 公共财政预算及政府支出经济分类科目“50205·委托业务费”和部门经济支出分类科目“30226·劳务费”；乡镇卫生院资金</w:t>
      </w:r>
      <w:r>
        <w:rPr>
          <w:rFonts w:hint="eastAsia" w:ascii="方正仿宋简体" w:hAnsi="方正仿宋简体" w:eastAsia="方正仿宋简体" w:cs="方正仿宋简体"/>
          <w:sz w:val="32"/>
          <w:szCs w:val="32"/>
        </w:rPr>
        <w:t>列入20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年政府收支分类科目“2100302. 乡镇卫生院 ”</w:t>
      </w:r>
      <w:r>
        <w:rPr>
          <w:rFonts w:hint="eastAsia" w:ascii="方正仿宋简体" w:hAnsi="方正仿宋简体" w:eastAsia="方正仿宋简体" w:cs="方正仿宋简体"/>
          <w:sz w:val="32"/>
          <w:szCs w:val="32"/>
          <w:lang w:val="zh-CN"/>
        </w:rPr>
        <w:t xml:space="preserve"> 公共财政预算支出</w:t>
      </w:r>
      <w:r>
        <w:rPr>
          <w:rFonts w:hint="eastAsia" w:ascii="方正仿宋简体" w:hAnsi="方正仿宋简体" w:eastAsia="方正仿宋简体" w:cs="方正仿宋简体"/>
          <w:sz w:val="32"/>
          <w:szCs w:val="32"/>
          <w:lang w:eastAsia="zh-CN"/>
        </w:rPr>
        <w:t>和政府支出经济分类科目“</w:t>
      </w:r>
      <w:r>
        <w:rPr>
          <w:rFonts w:hint="eastAsia" w:ascii="方正仿宋简体" w:hAnsi="方正仿宋简体" w:eastAsia="方正仿宋简体" w:cs="方正仿宋简体"/>
          <w:sz w:val="32"/>
          <w:szCs w:val="32"/>
          <w:lang w:val="en-US" w:eastAsia="zh-CN"/>
        </w:rPr>
        <w:t>50501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工资福利支出”及“</w:t>
      </w:r>
      <w:r>
        <w:rPr>
          <w:rFonts w:hint="eastAsia" w:ascii="方正仿宋简体" w:hAnsi="方正仿宋简体" w:eastAsia="方正仿宋简体" w:cs="方正仿宋简体"/>
          <w:sz w:val="32"/>
          <w:szCs w:val="32"/>
          <w:lang w:val="en-US" w:eastAsia="zh-CN"/>
        </w:rPr>
        <w:t>30101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基本工资”部门经济支出分类科目；疾控中心资金</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列入20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20</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年政府收支分类科目“2100409·重大公共卫生专项 ”公共财政预算支出及政府支出经济分类科目“50502·商品和服务支出”和</w:t>
      </w:r>
      <w:r>
        <w:rPr>
          <w:rFonts w:hint="eastAsia" w:eastAsia="方正仿宋简体"/>
          <w:sz w:val="32"/>
          <w:szCs w:val="32"/>
          <w:lang w:eastAsia="zh-CN"/>
        </w:rPr>
        <w:t>部门经济分类“</w:t>
      </w:r>
      <w:r>
        <w:rPr>
          <w:rFonts w:hint="eastAsia" w:eastAsia="方正仿宋简体"/>
          <w:sz w:val="32"/>
          <w:szCs w:val="32"/>
          <w:lang w:val="en-US" w:eastAsia="zh-CN"/>
        </w:rPr>
        <w:t>30218</w:t>
      </w:r>
      <w:r>
        <w:rPr>
          <w:rFonts w:hint="eastAsia" w:eastAsia="方正仿宋简体"/>
          <w:sz w:val="32"/>
          <w:szCs w:val="32"/>
        </w:rPr>
        <w:t>·</w:t>
      </w:r>
      <w:r>
        <w:rPr>
          <w:rFonts w:hint="eastAsia" w:eastAsia="方正仿宋简体"/>
          <w:sz w:val="32"/>
          <w:szCs w:val="32"/>
          <w:lang w:eastAsia="zh-CN"/>
        </w:rPr>
        <w:t>专用材料费”</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spacing w:line="578" w:lineRule="exact"/>
        <w:ind w:left="1598" w:leftChars="304" w:right="0" w:rightChars="0" w:hanging="960" w:hangingChars="300"/>
        <w:jc w:val="both"/>
        <w:textAlignment w:val="auto"/>
        <w:outlineLvl w:val="9"/>
        <w:rPr>
          <w:rFonts w:hint="eastAsia"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rPr>
        <w:t>附</w:t>
      </w:r>
      <w:r>
        <w:rPr>
          <w:rFonts w:hint="default" w:ascii="Times New Roman" w:hAnsi="Times New Roman" w:eastAsia="方正仿宋简体" w:cs="Times New Roman"/>
          <w:b w:val="0"/>
          <w:bCs w:val="0"/>
          <w:color w:val="auto"/>
          <w:sz w:val="32"/>
          <w:szCs w:val="32"/>
          <w:lang w:eastAsia="zh-CN"/>
        </w:rPr>
        <w:t>件</w:t>
      </w:r>
      <w:r>
        <w:rPr>
          <w:rFonts w:hint="default" w:ascii="Times New Roman" w:hAnsi="Times New Roman" w:eastAsia="方正仿宋简体" w:cs="Times New Roman"/>
          <w:b w:val="0"/>
          <w:bCs w:val="0"/>
          <w:color w:val="auto"/>
          <w:sz w:val="32"/>
          <w:szCs w:val="32"/>
        </w:rPr>
        <w:t>：</w:t>
      </w:r>
      <w:r>
        <w:rPr>
          <w:rFonts w:hint="eastAsia" w:eastAsia="方正仿宋简体" w:cs="Times New Roman"/>
          <w:b w:val="0"/>
          <w:bCs w:val="0"/>
          <w:color w:val="auto"/>
          <w:sz w:val="32"/>
          <w:szCs w:val="32"/>
          <w:lang w:val="en-US" w:eastAsia="zh-CN"/>
        </w:rPr>
        <w:t>1、2020年基本药物制度中央补助资金绩效目标表</w:t>
      </w:r>
    </w:p>
    <w:p>
      <w:pPr>
        <w:keepNext w:val="0"/>
        <w:keepLines w:val="0"/>
        <w:pageBreakBefore w:val="0"/>
        <w:widowControl w:val="0"/>
        <w:numPr>
          <w:ilvl w:val="0"/>
          <w:numId w:val="2"/>
        </w:numPr>
        <w:kinsoku/>
        <w:wordWrap/>
        <w:overflowPunct/>
        <w:topLinePunct w:val="0"/>
        <w:autoSpaceDE/>
        <w:autoSpaceDN/>
        <w:bidi w:val="0"/>
        <w:spacing w:line="578" w:lineRule="exact"/>
        <w:ind w:left="1596" w:leftChars="760" w:right="0" w:rightChars="0" w:firstLine="0" w:firstLineChars="0"/>
        <w:jc w:val="both"/>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姚安县</w:t>
      </w:r>
      <w:r>
        <w:rPr>
          <w:rFonts w:hint="eastAsia" w:eastAsia="方正仿宋简体" w:cs="Times New Roman"/>
          <w:b w:val="0"/>
          <w:bCs w:val="0"/>
          <w:color w:val="auto"/>
          <w:sz w:val="32"/>
          <w:szCs w:val="32"/>
          <w:lang w:eastAsia="zh-CN"/>
        </w:rPr>
        <w:t>村卫生室</w:t>
      </w:r>
      <w:r>
        <w:rPr>
          <w:rFonts w:hint="default" w:ascii="Times New Roman" w:hAnsi="Times New Roman" w:eastAsia="方正仿宋简体" w:cs="Times New Roman"/>
          <w:b w:val="0"/>
          <w:bCs w:val="0"/>
          <w:color w:val="auto"/>
          <w:sz w:val="32"/>
          <w:szCs w:val="32"/>
          <w:lang w:val="en-US" w:eastAsia="zh-CN"/>
        </w:rPr>
        <w:t>2020</w:t>
      </w:r>
      <w:r>
        <w:rPr>
          <w:rFonts w:hint="default" w:ascii="Times New Roman" w:hAnsi="Times New Roman" w:eastAsia="方正仿宋简体" w:cs="Times New Roman"/>
          <w:b w:val="0"/>
          <w:bCs w:val="0"/>
          <w:color w:val="auto"/>
          <w:sz w:val="32"/>
          <w:szCs w:val="32"/>
        </w:rPr>
        <w:t>年基本药物制度中央</w:t>
      </w:r>
      <w:r>
        <w:rPr>
          <w:rFonts w:hint="eastAsia" w:eastAsia="方正仿宋简体" w:cs="Times New Roman"/>
          <w:b w:val="0"/>
          <w:bCs w:val="0"/>
          <w:color w:val="auto"/>
          <w:sz w:val="32"/>
          <w:szCs w:val="32"/>
          <w:lang w:eastAsia="zh-CN"/>
        </w:rPr>
        <w:t>第二批</w:t>
      </w:r>
      <w:r>
        <w:rPr>
          <w:rFonts w:hint="default" w:ascii="Times New Roman" w:hAnsi="Times New Roman" w:eastAsia="方正仿宋简体" w:cs="Times New Roman"/>
          <w:b w:val="0"/>
          <w:bCs w:val="0"/>
          <w:color w:val="auto"/>
          <w:sz w:val="32"/>
          <w:szCs w:val="32"/>
        </w:rPr>
        <w:t>补助资金分配表</w:t>
      </w:r>
    </w:p>
    <w:p>
      <w:pPr>
        <w:keepNext w:val="0"/>
        <w:keepLines w:val="0"/>
        <w:pageBreakBefore w:val="0"/>
        <w:widowControl w:val="0"/>
        <w:numPr>
          <w:ilvl w:val="0"/>
          <w:numId w:val="0"/>
        </w:numPr>
        <w:kinsoku/>
        <w:wordWrap/>
        <w:overflowPunct/>
        <w:topLinePunct w:val="0"/>
        <w:autoSpaceDE/>
        <w:autoSpaceDN/>
        <w:bidi w:val="0"/>
        <w:spacing w:line="578" w:lineRule="exact"/>
        <w:ind w:right="0" w:rightChars="0"/>
        <w:jc w:val="both"/>
        <w:textAlignment w:val="auto"/>
        <w:outlineLvl w:val="9"/>
        <w:rPr>
          <w:rFonts w:hint="default"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eastAsia"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spacing w:line="578" w:lineRule="exact"/>
        <w:ind w:right="0" w:rightChars="0" w:firstLine="640" w:firstLineChars="200"/>
        <w:jc w:val="center"/>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 xml:space="preserve">姚安县财政局    </w:t>
      </w:r>
      <w:r>
        <w:rPr>
          <w:rFonts w:hint="default" w:ascii="Times New Roman" w:hAnsi="Times New Roman" w:eastAsia="方正仿宋简体" w:cs="Times New Roman"/>
          <w:b w:val="0"/>
          <w:bCs w:val="0"/>
          <w:sz w:val="32"/>
          <w:szCs w:val="32"/>
          <w:lang w:eastAsia="zh-CN"/>
        </w:rPr>
        <w:t>姚安县卫生健康局</w:t>
      </w:r>
    </w:p>
    <w:p>
      <w:pPr>
        <w:keepNext w:val="0"/>
        <w:keepLines w:val="0"/>
        <w:pageBreakBefore w:val="0"/>
        <w:widowControl w:val="0"/>
        <w:kinsoku/>
        <w:wordWrap/>
        <w:overflowPunct/>
        <w:topLinePunct w:val="0"/>
        <w:autoSpaceDE/>
        <w:autoSpaceDN/>
        <w:bidi w:val="0"/>
        <w:spacing w:line="578" w:lineRule="exact"/>
        <w:ind w:right="0" w:rightChars="0" w:firstLine="4160" w:firstLineChars="13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2020年</w:t>
      </w:r>
      <w:r>
        <w:rPr>
          <w:rFonts w:hint="eastAsia"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lang w:val="en-US" w:eastAsia="zh-CN"/>
        </w:rPr>
        <w:t>月</w:t>
      </w:r>
      <w:r>
        <w:rPr>
          <w:rFonts w:hint="eastAsia" w:eastAsia="方正仿宋简体" w:cs="Times New Roman"/>
          <w:b w:val="0"/>
          <w:bCs w:val="0"/>
          <w:sz w:val="32"/>
          <w:szCs w:val="32"/>
          <w:lang w:val="en-US" w:eastAsia="zh-CN"/>
        </w:rPr>
        <w:t>28</w:t>
      </w:r>
      <w:r>
        <w:rPr>
          <w:rFonts w:hint="default" w:ascii="Times New Roman" w:hAnsi="Times New Roman" w:eastAsia="方正仿宋简体" w:cs="Times New Roman"/>
          <w:b w:val="0"/>
          <w:bCs w:val="0"/>
          <w:sz w:val="32"/>
          <w:szCs w:val="32"/>
          <w:lang w:val="en-US" w:eastAsia="zh-CN"/>
        </w:rPr>
        <w:t xml:space="preserve">日   </w:t>
      </w: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20" w:lineRule="exact"/>
        <w:rPr>
          <w:rFonts w:hint="eastAsia" w:eastAsia="方正仿宋简体"/>
          <w:sz w:val="32"/>
          <w:szCs w:val="32"/>
        </w:rPr>
      </w:pPr>
    </w:p>
    <w:p>
      <w:pPr>
        <w:spacing w:line="580" w:lineRule="exact"/>
        <w:ind w:left="1073" w:hanging="1100" w:hangingChars="393"/>
        <w:rPr>
          <w:rFonts w:eastAsia="方正仿宋简体"/>
          <w:snapToGrid w:val="0"/>
          <w:kern w:val="0"/>
          <w:sz w:val="28"/>
          <w:szCs w:val="28"/>
        </w:rPr>
      </w:pPr>
      <w:r>
        <w:rPr>
          <w:rFonts w:eastAsia="方正仿宋简体"/>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486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pt;width:432pt;z-index:251660288;mso-width-relative:page;mso-height-relative:page;" filled="f" stroked="t" coordsize="21600,21600" o:gfxdata="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5vKLTRAAAABAEAAA8AAAAAAAAAAQAg&#10;AAAAIgAAAGRycy9kb3ducmV2LnhtbFBLAQIUABQAAAAIAIdO4kB1o6jQ3AEAAJYDAAAOAAAAAAAA&#10;AAEAIAAAACABAABkcnMvZTJvRG9jLnhtbFBLBQYAAAAABgAGAFkBAABuBQAAAAA=&#10;">
                <v:fill on="f" focussize="0,0"/>
                <v:stroke color="#000000" joinstyle="round"/>
                <v:imagedata o:title=""/>
                <o:lock v:ext="edit" aspectratio="f"/>
              </v:line>
            </w:pict>
          </mc:Fallback>
        </mc:AlternateContent>
      </w:r>
      <w:r>
        <w:rPr>
          <w:rFonts w:eastAsia="方正仿宋简体"/>
          <w:snapToGrid w:val="0"/>
          <w:kern w:val="0"/>
          <w:sz w:val="28"/>
          <w:szCs w:val="28"/>
        </w:rPr>
        <w:t xml:space="preserve">  抄送：</w:t>
      </w:r>
      <w:r>
        <w:rPr>
          <w:rFonts w:hint="eastAsia" w:eastAsia="方正仿宋简体"/>
          <w:snapToGrid w:val="0"/>
          <w:kern w:val="0"/>
          <w:sz w:val="28"/>
          <w:szCs w:val="28"/>
          <w:lang w:eastAsia="zh-CN"/>
        </w:rPr>
        <w:t>各卫生院</w:t>
      </w:r>
      <w:r>
        <w:rPr>
          <w:rFonts w:eastAsia="方正仿宋简体"/>
          <w:sz w:val="28"/>
          <w:szCs w:val="28"/>
        </w:rPr>
        <w:t>。</w:t>
      </w:r>
    </w:p>
    <w:p>
      <w:pPr>
        <w:spacing w:line="580" w:lineRule="exact"/>
        <w:rPr>
          <w:rFonts w:eastAsia="方正仿宋简体"/>
          <w:sz w:val="28"/>
          <w:szCs w:val="28"/>
        </w:rPr>
      </w:pPr>
      <w:r>
        <w:rPr>
          <w:rFonts w:eastAsia="方正仿宋简体"/>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441960</wp:posOffset>
                </wp:positionV>
                <wp:extent cx="54864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4.8pt;height:0pt;width:432pt;z-index:251662336;mso-width-relative:page;mso-height-relative:page;" filled="f" stroked="t" coordsize="21600,21600" o:gfxdata="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ZxWoNQAAAAHAQAADwAAAAAAAAAB&#10;ACAAAAAiAAAAZHJzL2Rvd25yZXYueG1sUEsBAhQAFAAAAAgAh07iQEngJdTbAQAAlgMAAA4AAAAA&#10;AAAAAQAgAAAAIwEAAGRycy9lMm9Eb2MueG1sUEsFBgAAAAAGAAYAWQEAAHAFAAAAAA==&#10;">
                <v:fill on="f" focussize="0,0"/>
                <v:stroke color="#000000" joinstyle="round"/>
                <v:imagedata o:title=""/>
                <o:lock v:ext="edit" aspectratio="f"/>
              </v:line>
            </w:pict>
          </mc:Fallback>
        </mc:AlternateContent>
      </w:r>
      <w:r>
        <w:rPr>
          <w:rFonts w:eastAsia="方正仿宋简体"/>
          <w:snapToGrid w:val="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45720</wp:posOffset>
                </wp:positionV>
                <wp:extent cx="54864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6pt;height:0pt;width:432pt;z-index:251661312;mso-width-relative:page;mso-height-relative:page;" filled="f" stroked="t" coordsize="21600,21600" o:gfxdata="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000YdEAAAAFAQAADwAAAAAAAAABACAA&#10;AAAiAAAAZHJzL2Rvd25yZXYueG1sUEsBAhQAFAAAAAgAh07iQFiLQbnbAQAAlgMAAA4AAAAAAAAA&#10;AQAgAAAAIAEAAGRycy9lMm9Eb2MueG1sUEsFBgAAAAAGAAYAWQEAAG0FAAAAAA==&#10;">
                <v:fill on="f" focussize="0,0"/>
                <v:stroke color="#000000" joinstyle="round"/>
                <v:imagedata o:title=""/>
                <o:lock v:ext="edit" aspectratio="f"/>
              </v:line>
            </w:pict>
          </mc:Fallback>
        </mc:AlternateContent>
      </w:r>
      <w:r>
        <w:rPr>
          <w:rFonts w:eastAsia="方正仿宋简体"/>
          <w:snapToGrid w:val="0"/>
          <w:kern w:val="0"/>
          <w:sz w:val="28"/>
          <w:szCs w:val="28"/>
        </w:rPr>
        <w:t xml:space="preserve">  </w:t>
      </w:r>
      <w:r>
        <w:rPr>
          <w:rFonts w:hint="eastAsia" w:eastAsia="方正仿宋简体"/>
          <w:snapToGrid w:val="0"/>
          <w:kern w:val="0"/>
          <w:sz w:val="28"/>
          <w:szCs w:val="28"/>
          <w:lang w:eastAsia="zh-CN"/>
        </w:rPr>
        <w:t>姚安县</w:t>
      </w:r>
      <w:r>
        <w:rPr>
          <w:rFonts w:eastAsia="方正仿宋简体"/>
          <w:snapToGrid w:val="0"/>
          <w:kern w:val="0"/>
          <w:sz w:val="28"/>
          <w:szCs w:val="28"/>
        </w:rPr>
        <w:t>财政局办公室                   20</w:t>
      </w:r>
      <w:r>
        <w:rPr>
          <w:rFonts w:hint="eastAsia" w:eastAsia="方正仿宋简体"/>
          <w:snapToGrid w:val="0"/>
          <w:kern w:val="0"/>
          <w:sz w:val="28"/>
          <w:szCs w:val="28"/>
          <w:lang w:val="en-US" w:eastAsia="zh-CN"/>
        </w:rPr>
        <w:t>20</w:t>
      </w:r>
      <w:r>
        <w:rPr>
          <w:rFonts w:eastAsia="方正仿宋简体"/>
          <w:snapToGrid w:val="0"/>
          <w:kern w:val="0"/>
          <w:sz w:val="28"/>
          <w:szCs w:val="28"/>
        </w:rPr>
        <w:t>年</w:t>
      </w:r>
      <w:r>
        <w:rPr>
          <w:rFonts w:hint="eastAsia" w:eastAsia="方正仿宋简体"/>
          <w:snapToGrid w:val="0"/>
          <w:kern w:val="0"/>
          <w:sz w:val="28"/>
          <w:szCs w:val="28"/>
          <w:lang w:val="en-US" w:eastAsia="zh-CN"/>
        </w:rPr>
        <w:t>9</w:t>
      </w:r>
      <w:r>
        <w:rPr>
          <w:rFonts w:eastAsia="方正仿宋简体"/>
          <w:snapToGrid w:val="0"/>
          <w:kern w:val="0"/>
          <w:sz w:val="28"/>
          <w:szCs w:val="28"/>
        </w:rPr>
        <w:t>月</w:t>
      </w:r>
      <w:r>
        <w:rPr>
          <w:rFonts w:hint="eastAsia" w:eastAsia="方正仿宋简体"/>
          <w:snapToGrid w:val="0"/>
          <w:kern w:val="0"/>
          <w:sz w:val="28"/>
          <w:szCs w:val="28"/>
          <w:lang w:val="en-US" w:eastAsia="zh-CN"/>
        </w:rPr>
        <w:t>28</w:t>
      </w:r>
      <w:bookmarkStart w:id="0" w:name="_GoBack"/>
      <w:bookmarkEnd w:id="0"/>
      <w:r>
        <w:rPr>
          <w:rFonts w:eastAsia="方正仿宋简体"/>
          <w:snapToGrid w:val="0"/>
          <w:kern w:val="0"/>
          <w:sz w:val="28"/>
          <w:szCs w:val="28"/>
        </w:rPr>
        <w:t>日印发</w:t>
      </w:r>
    </w:p>
    <w:p>
      <w:pPr>
        <w:keepNext w:val="0"/>
        <w:keepLines w:val="0"/>
        <w:pageBreakBefore w:val="0"/>
        <w:widowControl w:val="0"/>
        <w:kinsoku/>
        <w:wordWrap/>
        <w:overflowPunct/>
        <w:topLinePunct w:val="0"/>
        <w:autoSpaceDE/>
        <w:autoSpaceDN/>
        <w:bidi w:val="0"/>
        <w:spacing w:line="578" w:lineRule="exact"/>
        <w:ind w:right="0" w:rightChars="0"/>
        <w:jc w:val="left"/>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附件1</w:t>
      </w:r>
      <w:r>
        <w:rPr>
          <w:rFonts w:hint="default" w:ascii="Times New Roman" w:hAnsi="Times New Roman" w:eastAsia="方正仿宋简体" w:cs="Times New Roman"/>
          <w:b w:val="0"/>
          <w:bCs w:val="0"/>
          <w:sz w:val="32"/>
          <w:szCs w:val="32"/>
          <w:lang w:val="en-US" w:eastAsia="zh-CN"/>
        </w:rPr>
        <w:t xml:space="preserve">     </w:t>
      </w:r>
    </w:p>
    <w:tbl>
      <w:tblPr>
        <w:tblStyle w:val="8"/>
        <w:tblW w:w="90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4"/>
        <w:gridCol w:w="1275"/>
        <w:gridCol w:w="1395"/>
        <w:gridCol w:w="1380"/>
        <w:gridCol w:w="2487"/>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9049" w:type="dxa"/>
            <w:gridSpan w:val="6"/>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ind w:firstLine="300" w:firstLineChars="20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2020年村卫生室基本药物制度中央资金绩效目标表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trPr>
        <w:tc>
          <w:tcPr>
            <w:tcW w:w="5284"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专项名称</w:t>
            </w:r>
          </w:p>
        </w:tc>
        <w:tc>
          <w:tcPr>
            <w:tcW w:w="3765"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基本药物补助资金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284"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县级财政部门</w:t>
            </w:r>
          </w:p>
        </w:tc>
        <w:tc>
          <w:tcPr>
            <w:tcW w:w="3765"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姚安县财政局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5284"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县级主管部门</w:t>
            </w:r>
          </w:p>
        </w:tc>
        <w:tc>
          <w:tcPr>
            <w:tcW w:w="3765"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姚安县卫健局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3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资金情况</w:t>
            </w:r>
          </w:p>
        </w:tc>
        <w:tc>
          <w:tcPr>
            <w:tcW w:w="7815" w:type="dxa"/>
            <w:gridSpan w:val="5"/>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xml:space="preserve">  年度金额：28.66万元（中央资金28.66万元）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3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815" w:type="dxa"/>
            <w:gridSpan w:val="5"/>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1" w:hRule="atLeast"/>
        </w:trPr>
        <w:tc>
          <w:tcPr>
            <w:tcW w:w="123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年度总体目标</w:t>
            </w:r>
          </w:p>
        </w:tc>
        <w:tc>
          <w:tcPr>
            <w:tcW w:w="7815" w:type="dxa"/>
            <w:gridSpan w:val="5"/>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目标：保障所有政府办基层医疗卫生机构实施国家基本药物制度，推进综合改革顺利进行。目标2：对实施国家基本药物制度的村卫生室给予补助，支持国家基本药物制度在村卫生室顺利实施。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123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绩效指标</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一级指标</w:t>
            </w:r>
          </w:p>
        </w:tc>
        <w:tc>
          <w:tcPr>
            <w:tcW w:w="1395" w:type="dxa"/>
            <w:tcBorders>
              <w:top w:val="single" w:color="auto" w:sz="4" w:space="0"/>
              <w:left w:val="single" w:color="auto" w:sz="4" w:space="0"/>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二级指标</w:t>
            </w:r>
          </w:p>
        </w:tc>
        <w:tc>
          <w:tcPr>
            <w:tcW w:w="3867" w:type="dxa"/>
            <w:gridSpan w:val="2"/>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三级指标</w:t>
            </w:r>
          </w:p>
        </w:tc>
        <w:tc>
          <w:tcPr>
            <w:tcW w:w="127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4"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产出指标</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tc>
        <w:tc>
          <w:tcPr>
            <w:tcW w:w="139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数量指标</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tc>
        <w:tc>
          <w:tcPr>
            <w:tcW w:w="3867" w:type="dxa"/>
            <w:gridSpan w:val="2"/>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指标1:乡村医生补助数</w:t>
            </w:r>
          </w:p>
        </w:tc>
        <w:tc>
          <w:tcPr>
            <w:tcW w:w="127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3867" w:type="dxa"/>
            <w:gridSpan w:val="2"/>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指标2:乡、村卫生室使用基本药物情况</w:t>
            </w:r>
          </w:p>
        </w:tc>
        <w:tc>
          <w:tcPr>
            <w:tcW w:w="127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3867" w:type="dxa"/>
            <w:gridSpan w:val="2"/>
            <w:tcBorders>
              <w:top w:val="single" w:color="000000" w:sz="8"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指标3:乡、村卫生室院药品在省级药品集中采购平台（包括备案）采购情况</w:t>
            </w:r>
          </w:p>
        </w:tc>
        <w:tc>
          <w:tcPr>
            <w:tcW w:w="1278"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386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指标4：村卫生室实施乡村一体“五统一”管理情况</w:t>
            </w:r>
          </w:p>
        </w:tc>
        <w:tc>
          <w:tcPr>
            <w:tcW w:w="12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3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质量指标</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　</w:t>
            </w:r>
          </w:p>
        </w:tc>
        <w:tc>
          <w:tcPr>
            <w:tcW w:w="3867" w:type="dxa"/>
            <w:gridSpan w:val="2"/>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指标:乡、村卫生室门诊病人处方基本药物合理使用合格率</w:t>
            </w:r>
          </w:p>
        </w:tc>
        <w:tc>
          <w:tcPr>
            <w:tcW w:w="1278"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395"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时效指标</w:t>
            </w:r>
          </w:p>
        </w:tc>
        <w:tc>
          <w:tcPr>
            <w:tcW w:w="3867"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指标：资金拨付时间</w:t>
            </w:r>
          </w:p>
        </w:tc>
        <w:tc>
          <w:tcPr>
            <w:tcW w:w="127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30个工作日内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0" w:hRule="atLeast"/>
        </w:trPr>
        <w:tc>
          <w:tcPr>
            <w:tcW w:w="12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效益指标</w:t>
            </w:r>
          </w:p>
        </w:tc>
        <w:tc>
          <w:tcPr>
            <w:tcW w:w="1395"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社会效益指标</w:t>
            </w:r>
          </w:p>
        </w:tc>
        <w:tc>
          <w:tcPr>
            <w:tcW w:w="386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指标：乡、村卫生室药品零差率销售</w:t>
            </w:r>
          </w:p>
        </w:tc>
        <w:tc>
          <w:tcPr>
            <w:tcW w:w="127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kern w:val="0"/>
                <w:sz w:val="15"/>
                <w:szCs w:val="15"/>
                <w:u w:val="none"/>
                <w:lang w:val="en-US" w:eastAsia="zh-CN" w:bidi="ar"/>
              </w:rPr>
              <w:t>100%</w:t>
            </w:r>
          </w:p>
        </w:tc>
      </w:tr>
    </w:tbl>
    <w:p>
      <w:pPr>
        <w:bidi w:val="0"/>
        <w:jc w:val="left"/>
        <w:rPr>
          <w:rFonts w:hint="eastAsia" w:asciiTheme="minorEastAsia" w:hAnsiTheme="minorEastAsia" w:eastAsiaTheme="minorEastAsia" w:cstheme="minorEastAsia"/>
          <w:sz w:val="15"/>
          <w:szCs w:val="15"/>
          <w:lang w:val="en-US" w:eastAsia="zh-CN"/>
        </w:rPr>
        <w:sectPr>
          <w:headerReference r:id="rId3" w:type="default"/>
          <w:footerReference r:id="rId4" w:type="default"/>
          <w:footerReference r:id="rId5" w:type="even"/>
          <w:pgSz w:w="11906" w:h="16838"/>
          <w:pgMar w:top="2098" w:right="1474" w:bottom="1984" w:left="1587" w:header="851" w:footer="1587" w:gutter="0"/>
          <w:pgNumType w:fmt="numberInDash"/>
          <w:cols w:space="0" w:num="1"/>
          <w:rtlGutter w:val="0"/>
          <w:docGrid w:type="lines" w:linePitch="579" w:charSpace="0"/>
        </w:sectPr>
      </w:pPr>
    </w:p>
    <w:tbl>
      <w:tblPr>
        <w:tblStyle w:val="8"/>
        <w:tblpPr w:leftFromText="180" w:rightFromText="180" w:vertAnchor="text" w:horzAnchor="page" w:tblpXSpec="center" w:tblpY="122"/>
        <w:tblOverlap w:val="never"/>
        <w:tblW w:w="9258" w:type="dxa"/>
        <w:jc w:val="center"/>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2"/>
        <w:gridCol w:w="1027"/>
        <w:gridCol w:w="360"/>
        <w:gridCol w:w="510"/>
        <w:gridCol w:w="540"/>
        <w:gridCol w:w="750"/>
        <w:gridCol w:w="495"/>
        <w:gridCol w:w="533"/>
        <w:gridCol w:w="572"/>
        <w:gridCol w:w="673"/>
        <w:gridCol w:w="493"/>
        <w:gridCol w:w="550"/>
        <w:gridCol w:w="707"/>
        <w:gridCol w:w="807"/>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4" w:hRule="atLeast"/>
          <w:jc w:val="center"/>
        </w:trPr>
        <w:tc>
          <w:tcPr>
            <w:tcW w:w="9258" w:type="dxa"/>
            <w:gridSpan w:val="15"/>
            <w:tcBorders>
              <w:top w:val="nil"/>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jc w:val="both"/>
              <w:textAlignment w:val="center"/>
              <w:outlineLvl w:val="9"/>
              <w:rPr>
                <w:rFonts w:hint="eastAsia" w:ascii="方正姚体" w:hAnsi="方正姚体" w:eastAsia="方正姚体" w:cs="方正姚体"/>
                <w:b w:val="0"/>
                <w:bCs/>
                <w:i w:val="0"/>
                <w:color w:val="000000"/>
                <w:sz w:val="24"/>
                <w:szCs w:val="24"/>
                <w:u w:val="none"/>
                <w:lang w:val="en-US" w:eastAsia="zh-CN"/>
              </w:rPr>
            </w:pPr>
            <w:r>
              <w:rPr>
                <w:rFonts w:hint="eastAsia" w:ascii="方正姚体" w:hAnsi="方正姚体" w:eastAsia="方正姚体" w:cs="方正姚体"/>
                <w:b w:val="0"/>
                <w:bCs/>
                <w:i w:val="0"/>
                <w:color w:val="000000"/>
                <w:sz w:val="24"/>
                <w:szCs w:val="24"/>
                <w:u w:val="none"/>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jc w:val="center"/>
              <w:textAlignment w:val="center"/>
              <w:outlineLvl w:val="9"/>
              <w:rPr>
                <w:rFonts w:hint="eastAsia" w:ascii="方正姚体" w:hAnsi="方正姚体" w:eastAsia="方正姚体" w:cs="方正姚体"/>
                <w:b w:val="0"/>
                <w:bCs/>
                <w:i w:val="0"/>
                <w:color w:val="000000"/>
                <w:sz w:val="32"/>
                <w:szCs w:val="32"/>
                <w:u w:val="none"/>
                <w:lang w:eastAsia="zh-CN"/>
              </w:rPr>
            </w:pPr>
            <w:r>
              <w:rPr>
                <w:rFonts w:hint="eastAsia" w:ascii="方正姚体" w:hAnsi="方正姚体" w:eastAsia="方正姚体" w:cs="方正姚体"/>
                <w:b w:val="0"/>
                <w:bCs/>
                <w:i w:val="0"/>
                <w:color w:val="000000"/>
                <w:sz w:val="32"/>
                <w:szCs w:val="32"/>
                <w:u w:val="none"/>
              </w:rPr>
              <w:t>2020年村卫生室实施国家基本药物制度专项补助资金表</w:t>
            </w:r>
            <w:r>
              <w:rPr>
                <w:rFonts w:hint="eastAsia" w:ascii="方正姚体" w:hAnsi="方正姚体" w:eastAsia="方正姚体" w:cs="方正姚体"/>
                <w:b w:val="0"/>
                <w:bCs/>
                <w:i w:val="0"/>
                <w:color w:val="000000"/>
                <w:sz w:val="32"/>
                <w:szCs w:val="32"/>
                <w:u w:val="none"/>
                <w:lang w:eastAsia="zh-CN"/>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单位</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项目单位</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行政村数</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村卫生室数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村医人均月补助</w:t>
            </w:r>
          </w:p>
        </w:tc>
        <w:tc>
          <w:tcPr>
            <w:tcW w:w="23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村医人数</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按村医数补助资金</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辖区人口人均补助</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辖区总人口数</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按人口补助资金</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合计资金</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7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0"/>
                <w:szCs w:val="20"/>
                <w:u w:val="none"/>
              </w:rPr>
            </w:pPr>
            <w:r>
              <w:rPr>
                <w:rFonts w:hint="eastAsia" w:ascii="方正姚体" w:hAnsi="方正姚体" w:eastAsia="方正姚体" w:cs="方正姚体"/>
                <w:b w:val="0"/>
                <w:bCs/>
                <w:i w:val="0"/>
                <w:color w:val="000000"/>
                <w:kern w:val="0"/>
                <w:sz w:val="20"/>
                <w:szCs w:val="20"/>
                <w:u w:val="none"/>
                <w:lang w:val="en-US" w:eastAsia="zh-CN" w:bidi="ar"/>
              </w:rPr>
              <w:t>60岁以下在岗注册村医人数</w:t>
            </w:r>
          </w:p>
        </w:tc>
        <w:tc>
          <w:tcPr>
            <w:tcW w:w="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0"/>
                <w:szCs w:val="20"/>
                <w:u w:val="none"/>
              </w:rPr>
            </w:pPr>
            <w:r>
              <w:rPr>
                <w:rFonts w:hint="eastAsia" w:ascii="方正姚体" w:hAnsi="方正姚体" w:eastAsia="方正姚体" w:cs="方正姚体"/>
                <w:b w:val="0"/>
                <w:bCs/>
                <w:i w:val="0"/>
                <w:color w:val="000000"/>
                <w:kern w:val="0"/>
                <w:sz w:val="20"/>
                <w:szCs w:val="20"/>
                <w:u w:val="none"/>
                <w:lang w:val="en-US" w:eastAsia="zh-CN" w:bidi="ar"/>
              </w:rPr>
              <w:t>金额</w:t>
            </w:r>
          </w:p>
        </w:tc>
        <w:tc>
          <w:tcPr>
            <w:tcW w:w="5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0"/>
                <w:szCs w:val="20"/>
                <w:u w:val="none"/>
              </w:rPr>
            </w:pPr>
            <w:r>
              <w:rPr>
                <w:rFonts w:hint="eastAsia" w:ascii="方正姚体" w:hAnsi="方正姚体" w:eastAsia="方正姚体" w:cs="方正姚体"/>
                <w:b w:val="0"/>
                <w:bCs/>
                <w:i w:val="0"/>
                <w:color w:val="000000"/>
                <w:kern w:val="0"/>
                <w:sz w:val="20"/>
                <w:szCs w:val="20"/>
                <w:u w:val="none"/>
                <w:lang w:val="en-US" w:eastAsia="zh-CN" w:bidi="ar"/>
              </w:rPr>
              <w:t>新聘村医人数</w:t>
            </w:r>
          </w:p>
        </w:tc>
        <w:tc>
          <w:tcPr>
            <w:tcW w:w="5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0"/>
                <w:szCs w:val="20"/>
                <w:u w:val="none"/>
              </w:rPr>
            </w:pPr>
            <w:r>
              <w:rPr>
                <w:rFonts w:hint="eastAsia" w:ascii="方正姚体" w:hAnsi="方正姚体" w:eastAsia="方正姚体" w:cs="方正姚体"/>
                <w:b w:val="0"/>
                <w:bCs/>
                <w:i w:val="0"/>
                <w:color w:val="000000"/>
                <w:kern w:val="0"/>
                <w:sz w:val="20"/>
                <w:szCs w:val="20"/>
                <w:u w:val="none"/>
                <w:lang w:val="en-US" w:eastAsia="zh-CN" w:bidi="ar"/>
              </w:rPr>
              <w:t>金额</w:t>
            </w: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县中医医院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栋川社区卫生中心</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62.5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9750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375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10125</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20600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9929</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20054</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弥兴卫生院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21000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21750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20160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9717</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31467</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官屯卫生院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21000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22500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15919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7673</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30173</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光禄卫生院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62.5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12000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1500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13500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33656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16222</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29722</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梯子村医补助为1500元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左门卫生院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13500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13500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4442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2141</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15641</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小计</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36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65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77250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8</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4125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81375</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94777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45681</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127056</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县人民医院</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龙岗卫生院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62.5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10500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1875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12375</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31919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15384</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27759</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仁和卫生院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62.5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4500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5250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16630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sz w:val="16"/>
                <w:szCs w:val="16"/>
                <w:u w:val="none"/>
                <w:lang w:val="en-US" w:eastAsia="zh-CN"/>
              </w:rPr>
              <w:t>8015</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13265</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大龙口卫生院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62.5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8250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22261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10729</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18979</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前场卫生院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25500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26250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17570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sz w:val="16"/>
                <w:szCs w:val="16"/>
                <w:u w:val="none"/>
                <w:lang w:val="en-US" w:eastAsia="zh-CN"/>
              </w:rPr>
              <w:t>8468</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34718</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太平卫生院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15000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15000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9534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4595</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19595</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jc w:val="both"/>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适中卫生院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8250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5385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2595</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10845</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大河口卫生院</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10500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11250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0.48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7324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3530</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14780</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小计</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43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69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81000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12</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5625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86625</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110623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53319</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139944</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合计</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79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134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158250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9750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168000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r>
              <w:rPr>
                <w:rFonts w:hint="eastAsia" w:ascii="方正姚体" w:hAnsi="方正姚体" w:eastAsia="方正姚体" w:cs="方正姚体"/>
                <w:b w:val="0"/>
                <w:bCs/>
                <w:i w:val="0"/>
                <w:color w:val="000000"/>
                <w:kern w:val="0"/>
                <w:sz w:val="16"/>
                <w:szCs w:val="16"/>
                <w:u w:val="none"/>
                <w:lang w:val="en-US" w:eastAsia="zh-CN" w:bidi="ar"/>
              </w:rPr>
              <w:t>205400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99000</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lang w:val="en-US" w:eastAsia="zh-CN"/>
              </w:rPr>
            </w:pPr>
            <w:r>
              <w:rPr>
                <w:rFonts w:hint="eastAsia" w:ascii="方正姚体" w:hAnsi="方正姚体" w:eastAsia="方正姚体" w:cs="方正姚体"/>
                <w:b w:val="0"/>
                <w:bCs/>
                <w:i w:val="0"/>
                <w:color w:val="000000"/>
                <w:sz w:val="16"/>
                <w:szCs w:val="16"/>
                <w:u w:val="none"/>
                <w:lang w:val="en-US" w:eastAsia="zh-CN"/>
              </w:rPr>
              <w:t>267000</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方正姚体" w:hAnsi="方正姚体" w:eastAsia="方正姚体" w:cs="方正姚体"/>
                <w:b w:val="0"/>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9258" w:type="dxa"/>
            <w:gridSpan w:val="15"/>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jc w:val="left"/>
              <w:textAlignment w:val="center"/>
              <w:outlineLvl w:val="9"/>
              <w:rPr>
                <w:rFonts w:hint="eastAsia" w:ascii="方正姚体" w:hAnsi="方正姚体" w:eastAsia="方正姚体" w:cs="方正姚体"/>
                <w:b w:val="0"/>
                <w:bCs/>
                <w:i w:val="0"/>
                <w:color w:val="000000"/>
                <w:sz w:val="22"/>
                <w:szCs w:val="22"/>
                <w:u w:val="none"/>
              </w:rPr>
            </w:pPr>
            <w:r>
              <w:rPr>
                <w:rFonts w:hint="eastAsia" w:ascii="方正姚体" w:hAnsi="方正姚体" w:eastAsia="方正姚体" w:cs="方正姚体"/>
                <w:b w:val="0"/>
                <w:bCs/>
                <w:i w:val="0"/>
                <w:color w:val="000000"/>
                <w:kern w:val="0"/>
                <w:sz w:val="21"/>
                <w:szCs w:val="21"/>
                <w:u w:val="none"/>
                <w:lang w:val="en-US" w:eastAsia="zh-CN" w:bidi="ar"/>
              </w:rPr>
              <w:t>备注：1.人口数为县统计局公布的2018年人口数；乡村医生数为2019年12月底基妇股登记注册的乡村医生人数。2.补助分两部分，一是按栋川镇、光禄镇（除梯子）村医人数人均每年750元补助，其余乡镇（含梯子）乡村医生人均每年1500元补助；二是按辖区人口数人均0.48元补助。3.新招聘乡村医生从7月开始享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9258" w:type="dxa"/>
            <w:gridSpan w:val="15"/>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left="0" w:leftChars="0" w:right="0" w:rightChars="0"/>
              <w:jc w:val="left"/>
              <w:textAlignment w:val="center"/>
              <w:outlineLvl w:val="9"/>
              <w:rPr>
                <w:rFonts w:hint="default" w:ascii="Times New Roman" w:hAnsi="Times New Roman" w:eastAsia="宋体" w:cs="Times New Roman"/>
                <w:b w:val="0"/>
                <w:bCs/>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4"/>
          <w:szCs w:val="24"/>
          <w:lang w:val="en-US" w:eastAsia="zh-CN"/>
        </w:rPr>
      </w:pPr>
    </w:p>
    <w:sectPr>
      <w:pgSz w:w="12240" w:h="15839"/>
      <w:pgMar w:top="2098" w:right="2051" w:bottom="1985" w:left="0" w:header="851" w:footer="1587"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912FE"/>
    <w:multiLevelType w:val="singleLevel"/>
    <w:tmpl w:val="893912FE"/>
    <w:lvl w:ilvl="0" w:tentative="0">
      <w:start w:val="1"/>
      <w:numFmt w:val="chineseCounting"/>
      <w:suff w:val="nothing"/>
      <w:lvlText w:val="%1、"/>
      <w:lvlJc w:val="left"/>
      <w:rPr>
        <w:rFonts w:hint="eastAsia"/>
      </w:rPr>
    </w:lvl>
  </w:abstractNum>
  <w:abstractNum w:abstractNumId="1">
    <w:nsid w:val="9C87FB97"/>
    <w:multiLevelType w:val="singleLevel"/>
    <w:tmpl w:val="9C87FB9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57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CB"/>
    <w:rsid w:val="000265E7"/>
    <w:rsid w:val="00036784"/>
    <w:rsid w:val="0005511B"/>
    <w:rsid w:val="000621EC"/>
    <w:rsid w:val="00091A03"/>
    <w:rsid w:val="000F249B"/>
    <w:rsid w:val="001077D3"/>
    <w:rsid w:val="0013475F"/>
    <w:rsid w:val="0015227A"/>
    <w:rsid w:val="001774AD"/>
    <w:rsid w:val="00177916"/>
    <w:rsid w:val="00192F40"/>
    <w:rsid w:val="001D260D"/>
    <w:rsid w:val="001D5B5E"/>
    <w:rsid w:val="001E66AC"/>
    <w:rsid w:val="002622EC"/>
    <w:rsid w:val="002707E0"/>
    <w:rsid w:val="0027306F"/>
    <w:rsid w:val="00274B71"/>
    <w:rsid w:val="00293B3B"/>
    <w:rsid w:val="002A2916"/>
    <w:rsid w:val="002D0065"/>
    <w:rsid w:val="003207BE"/>
    <w:rsid w:val="0034378B"/>
    <w:rsid w:val="00356673"/>
    <w:rsid w:val="00367207"/>
    <w:rsid w:val="00382DC1"/>
    <w:rsid w:val="003D79CE"/>
    <w:rsid w:val="004B40FC"/>
    <w:rsid w:val="004F6368"/>
    <w:rsid w:val="005005FE"/>
    <w:rsid w:val="0052367F"/>
    <w:rsid w:val="00523AC7"/>
    <w:rsid w:val="005429E0"/>
    <w:rsid w:val="005751F4"/>
    <w:rsid w:val="005D44B2"/>
    <w:rsid w:val="005F0153"/>
    <w:rsid w:val="005F5D5F"/>
    <w:rsid w:val="00613786"/>
    <w:rsid w:val="00670C80"/>
    <w:rsid w:val="006D07AF"/>
    <w:rsid w:val="00706C49"/>
    <w:rsid w:val="00715958"/>
    <w:rsid w:val="007179CD"/>
    <w:rsid w:val="0073322D"/>
    <w:rsid w:val="00734D8C"/>
    <w:rsid w:val="00762CEA"/>
    <w:rsid w:val="007F28AC"/>
    <w:rsid w:val="008135A1"/>
    <w:rsid w:val="00842CF2"/>
    <w:rsid w:val="00871580"/>
    <w:rsid w:val="008B23D9"/>
    <w:rsid w:val="008E5C2D"/>
    <w:rsid w:val="009134F2"/>
    <w:rsid w:val="00971607"/>
    <w:rsid w:val="00985147"/>
    <w:rsid w:val="00A43655"/>
    <w:rsid w:val="00A458AB"/>
    <w:rsid w:val="00AF1885"/>
    <w:rsid w:val="00B059DC"/>
    <w:rsid w:val="00BA2128"/>
    <w:rsid w:val="00C22BB4"/>
    <w:rsid w:val="00C34591"/>
    <w:rsid w:val="00C50DBD"/>
    <w:rsid w:val="00CA4AFF"/>
    <w:rsid w:val="00D13075"/>
    <w:rsid w:val="00D1422C"/>
    <w:rsid w:val="00D256A2"/>
    <w:rsid w:val="00D629FC"/>
    <w:rsid w:val="00DE35B8"/>
    <w:rsid w:val="00DF0E3D"/>
    <w:rsid w:val="00E017AF"/>
    <w:rsid w:val="00E129C2"/>
    <w:rsid w:val="00E413C5"/>
    <w:rsid w:val="00E75305"/>
    <w:rsid w:val="00E90459"/>
    <w:rsid w:val="00EC325C"/>
    <w:rsid w:val="00ED140A"/>
    <w:rsid w:val="00ED5257"/>
    <w:rsid w:val="00F030D7"/>
    <w:rsid w:val="00F11A89"/>
    <w:rsid w:val="00F64B3C"/>
    <w:rsid w:val="01267DFD"/>
    <w:rsid w:val="013506E4"/>
    <w:rsid w:val="01370827"/>
    <w:rsid w:val="01681E2A"/>
    <w:rsid w:val="025C76EE"/>
    <w:rsid w:val="02E6538B"/>
    <w:rsid w:val="033D7ADE"/>
    <w:rsid w:val="034B784D"/>
    <w:rsid w:val="03CC5D8D"/>
    <w:rsid w:val="04040FBA"/>
    <w:rsid w:val="04C62051"/>
    <w:rsid w:val="053E023B"/>
    <w:rsid w:val="057F608D"/>
    <w:rsid w:val="07321FEE"/>
    <w:rsid w:val="075B1723"/>
    <w:rsid w:val="07884E71"/>
    <w:rsid w:val="079D6715"/>
    <w:rsid w:val="080B5D89"/>
    <w:rsid w:val="09DC5AAF"/>
    <w:rsid w:val="0AE118B5"/>
    <w:rsid w:val="0B02244C"/>
    <w:rsid w:val="0B364683"/>
    <w:rsid w:val="0C514C56"/>
    <w:rsid w:val="0CA92C04"/>
    <w:rsid w:val="0CC56A83"/>
    <w:rsid w:val="0CE477D1"/>
    <w:rsid w:val="0D2C0983"/>
    <w:rsid w:val="0D543B23"/>
    <w:rsid w:val="0DBD4869"/>
    <w:rsid w:val="0E971C8F"/>
    <w:rsid w:val="0FA51CFE"/>
    <w:rsid w:val="0FAE2C73"/>
    <w:rsid w:val="0FD70E5F"/>
    <w:rsid w:val="0FF41E3D"/>
    <w:rsid w:val="11450AAF"/>
    <w:rsid w:val="114E6AF4"/>
    <w:rsid w:val="12CE4D02"/>
    <w:rsid w:val="13F1286C"/>
    <w:rsid w:val="14934BAA"/>
    <w:rsid w:val="14E31CE8"/>
    <w:rsid w:val="15314831"/>
    <w:rsid w:val="16400009"/>
    <w:rsid w:val="169640B7"/>
    <w:rsid w:val="16A77DDD"/>
    <w:rsid w:val="171105B0"/>
    <w:rsid w:val="17864524"/>
    <w:rsid w:val="17D37BC6"/>
    <w:rsid w:val="1837518D"/>
    <w:rsid w:val="18F30BC7"/>
    <w:rsid w:val="1A3152E0"/>
    <w:rsid w:val="1AED2D61"/>
    <w:rsid w:val="1B274CD4"/>
    <w:rsid w:val="1B4E244F"/>
    <w:rsid w:val="1C20465A"/>
    <w:rsid w:val="1DB24E46"/>
    <w:rsid w:val="1DB56282"/>
    <w:rsid w:val="1ED2302B"/>
    <w:rsid w:val="1F281670"/>
    <w:rsid w:val="1FE509F1"/>
    <w:rsid w:val="201D43F4"/>
    <w:rsid w:val="207150F3"/>
    <w:rsid w:val="207A33A1"/>
    <w:rsid w:val="20FF4D78"/>
    <w:rsid w:val="213D202D"/>
    <w:rsid w:val="24C72742"/>
    <w:rsid w:val="25084E78"/>
    <w:rsid w:val="25E81CA4"/>
    <w:rsid w:val="25FF7273"/>
    <w:rsid w:val="27283362"/>
    <w:rsid w:val="27AF50BE"/>
    <w:rsid w:val="27B554A7"/>
    <w:rsid w:val="29745D38"/>
    <w:rsid w:val="2B694FDA"/>
    <w:rsid w:val="2C67677D"/>
    <w:rsid w:val="2DB23311"/>
    <w:rsid w:val="2DBF2682"/>
    <w:rsid w:val="2F6B18E1"/>
    <w:rsid w:val="30A7120A"/>
    <w:rsid w:val="316318A4"/>
    <w:rsid w:val="31D3298E"/>
    <w:rsid w:val="321C78BD"/>
    <w:rsid w:val="323A7983"/>
    <w:rsid w:val="32827542"/>
    <w:rsid w:val="32BD379F"/>
    <w:rsid w:val="331E68C7"/>
    <w:rsid w:val="33EB5209"/>
    <w:rsid w:val="340C0E92"/>
    <w:rsid w:val="35B51664"/>
    <w:rsid w:val="361B4DA3"/>
    <w:rsid w:val="363B667D"/>
    <w:rsid w:val="36485E25"/>
    <w:rsid w:val="369714E3"/>
    <w:rsid w:val="36F4465E"/>
    <w:rsid w:val="37D51527"/>
    <w:rsid w:val="37FC1616"/>
    <w:rsid w:val="38B34613"/>
    <w:rsid w:val="39150B4E"/>
    <w:rsid w:val="3B7A34CF"/>
    <w:rsid w:val="3BFE0B92"/>
    <w:rsid w:val="3C617338"/>
    <w:rsid w:val="3C7E0973"/>
    <w:rsid w:val="3C9D07BE"/>
    <w:rsid w:val="3D1A4568"/>
    <w:rsid w:val="3D413249"/>
    <w:rsid w:val="3DE93C82"/>
    <w:rsid w:val="3E2D57ED"/>
    <w:rsid w:val="3FF9111E"/>
    <w:rsid w:val="408B54F3"/>
    <w:rsid w:val="40CB65CC"/>
    <w:rsid w:val="415461C1"/>
    <w:rsid w:val="41B37608"/>
    <w:rsid w:val="42842C3C"/>
    <w:rsid w:val="44102584"/>
    <w:rsid w:val="442E2BDA"/>
    <w:rsid w:val="44BC21D2"/>
    <w:rsid w:val="45126CD3"/>
    <w:rsid w:val="45EE6265"/>
    <w:rsid w:val="462E3841"/>
    <w:rsid w:val="46AE27D2"/>
    <w:rsid w:val="46DE5FEB"/>
    <w:rsid w:val="4756711C"/>
    <w:rsid w:val="48066B3D"/>
    <w:rsid w:val="48E013FB"/>
    <w:rsid w:val="48E91FCE"/>
    <w:rsid w:val="49027F0A"/>
    <w:rsid w:val="498009CE"/>
    <w:rsid w:val="4A0D17A2"/>
    <w:rsid w:val="4A347DE3"/>
    <w:rsid w:val="4AB43BB4"/>
    <w:rsid w:val="4C007D05"/>
    <w:rsid w:val="4D3B6901"/>
    <w:rsid w:val="4FB95739"/>
    <w:rsid w:val="50AC640E"/>
    <w:rsid w:val="50DD5D4A"/>
    <w:rsid w:val="511F6FAE"/>
    <w:rsid w:val="51561E6A"/>
    <w:rsid w:val="5171034E"/>
    <w:rsid w:val="519E3A2E"/>
    <w:rsid w:val="51A4073B"/>
    <w:rsid w:val="52087DF9"/>
    <w:rsid w:val="52D57B08"/>
    <w:rsid w:val="53651329"/>
    <w:rsid w:val="53AF29BC"/>
    <w:rsid w:val="53F8687F"/>
    <w:rsid w:val="5447042E"/>
    <w:rsid w:val="55221C65"/>
    <w:rsid w:val="552F704B"/>
    <w:rsid w:val="55842A9F"/>
    <w:rsid w:val="55A25F21"/>
    <w:rsid w:val="56F729FE"/>
    <w:rsid w:val="571746EB"/>
    <w:rsid w:val="579E7DAC"/>
    <w:rsid w:val="585227A1"/>
    <w:rsid w:val="58C05831"/>
    <w:rsid w:val="596B2423"/>
    <w:rsid w:val="5CE64D74"/>
    <w:rsid w:val="5D8C2FF2"/>
    <w:rsid w:val="5FBC543B"/>
    <w:rsid w:val="60302A61"/>
    <w:rsid w:val="606A4576"/>
    <w:rsid w:val="606F64D8"/>
    <w:rsid w:val="61840C23"/>
    <w:rsid w:val="61964F6E"/>
    <w:rsid w:val="62E65CF9"/>
    <w:rsid w:val="63007AE9"/>
    <w:rsid w:val="63786DFA"/>
    <w:rsid w:val="63B54E08"/>
    <w:rsid w:val="65885104"/>
    <w:rsid w:val="6716731C"/>
    <w:rsid w:val="67B76E31"/>
    <w:rsid w:val="67B83065"/>
    <w:rsid w:val="6877579E"/>
    <w:rsid w:val="68F7210F"/>
    <w:rsid w:val="6AE44378"/>
    <w:rsid w:val="6AFB6A0D"/>
    <w:rsid w:val="6B547B24"/>
    <w:rsid w:val="6BC81008"/>
    <w:rsid w:val="6BDA511F"/>
    <w:rsid w:val="6C8C0FA8"/>
    <w:rsid w:val="6CC42D74"/>
    <w:rsid w:val="6CFD5CBD"/>
    <w:rsid w:val="6D8F20AA"/>
    <w:rsid w:val="6E16496E"/>
    <w:rsid w:val="6E2428D8"/>
    <w:rsid w:val="6EE52414"/>
    <w:rsid w:val="6F156367"/>
    <w:rsid w:val="6F26215E"/>
    <w:rsid w:val="714F39EA"/>
    <w:rsid w:val="71EE7D14"/>
    <w:rsid w:val="720359A6"/>
    <w:rsid w:val="72341F43"/>
    <w:rsid w:val="72656381"/>
    <w:rsid w:val="73A42C62"/>
    <w:rsid w:val="73A77228"/>
    <w:rsid w:val="73BE420E"/>
    <w:rsid w:val="74A76179"/>
    <w:rsid w:val="750D06E4"/>
    <w:rsid w:val="7526508E"/>
    <w:rsid w:val="754A7AF5"/>
    <w:rsid w:val="755966BA"/>
    <w:rsid w:val="76C11E2B"/>
    <w:rsid w:val="77C47FD1"/>
    <w:rsid w:val="78F36E8C"/>
    <w:rsid w:val="7A0656EB"/>
    <w:rsid w:val="7AD2148D"/>
    <w:rsid w:val="7AFC1B98"/>
    <w:rsid w:val="7B703BFE"/>
    <w:rsid w:val="7B8F091A"/>
    <w:rsid w:val="7BBE3041"/>
    <w:rsid w:val="7C467DA6"/>
    <w:rsid w:val="7CDD2E12"/>
    <w:rsid w:val="7E2D6140"/>
    <w:rsid w:val="7E8D7385"/>
    <w:rsid w:val="7F487D85"/>
    <w:rsid w:val="7FC45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styleId="12">
    <w:name w:val="annotation reference"/>
    <w:basedOn w:val="9"/>
    <w:semiHidden/>
    <w:qFormat/>
    <w:uiPriority w:val="0"/>
    <w:rPr>
      <w:sz w:val="21"/>
      <w:szCs w:val="21"/>
    </w:rPr>
  </w:style>
  <w:style w:type="character" w:customStyle="1" w:styleId="13">
    <w:name w:val="font101"/>
    <w:basedOn w:val="9"/>
    <w:qFormat/>
    <w:uiPriority w:val="0"/>
    <w:rPr>
      <w:rFonts w:hint="eastAsia" w:ascii="宋体" w:hAnsi="宋体" w:eastAsia="宋体" w:cs="宋体"/>
      <w:color w:val="000000"/>
      <w:sz w:val="20"/>
      <w:szCs w:val="20"/>
      <w:u w:val="none"/>
    </w:rPr>
  </w:style>
  <w:style w:type="character" w:customStyle="1" w:styleId="14">
    <w:name w:val="font11"/>
    <w:basedOn w:val="9"/>
    <w:qFormat/>
    <w:uiPriority w:val="0"/>
    <w:rPr>
      <w:rFonts w:hint="default" w:ascii="Times New Roman" w:hAnsi="Times New Roman" w:cs="Times New Roman"/>
      <w:color w:val="000000"/>
      <w:sz w:val="20"/>
      <w:szCs w:val="20"/>
      <w:u w:val="none"/>
    </w:rPr>
  </w:style>
  <w:style w:type="character" w:customStyle="1" w:styleId="15">
    <w:name w:val="font111"/>
    <w:basedOn w:val="9"/>
    <w:qFormat/>
    <w:uiPriority w:val="0"/>
    <w:rPr>
      <w:rFonts w:hint="eastAsia" w:ascii="宋体" w:hAnsi="宋体" w:eastAsia="宋体" w:cs="宋体"/>
      <w:color w:val="000000"/>
      <w:sz w:val="20"/>
      <w:szCs w:val="20"/>
      <w:u w:val="none"/>
    </w:rPr>
  </w:style>
  <w:style w:type="character" w:customStyle="1" w:styleId="16">
    <w:name w:val="font91"/>
    <w:basedOn w:val="9"/>
    <w:qFormat/>
    <w:uiPriority w:val="0"/>
    <w:rPr>
      <w:rFonts w:hint="default" w:ascii="Times New Roman" w:hAnsi="Times New Roman" w:cs="Times New Roman"/>
      <w:color w:val="000000"/>
      <w:sz w:val="20"/>
      <w:szCs w:val="20"/>
      <w:u w:val="none"/>
    </w:rPr>
  </w:style>
  <w:style w:type="character" w:customStyle="1" w:styleId="17">
    <w:name w:val="font112"/>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姚安县卫生和计划生育局文件（上行文）.dot</Template>
  <Pages>2</Pages>
  <Words>133</Words>
  <Characters>490</Characters>
  <Lines>3</Lines>
  <Paragraphs>1</Paragraphs>
  <TotalTime>9</TotalTime>
  <ScaleCrop>false</ScaleCrop>
  <LinksUpToDate>false</LinksUpToDate>
  <CharactersWithSpaces>519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2019-03-27T00:07:00Z</dcterms:created>
  <dc:creator>兴华</dc:creator>
  <dc:description>根据《党政机关公文处理工作条例》和《党政机关公文格式（GB/T9704—2012）》制作该模板。供各位同仁学习交流，如有不妥之处，敬请批评指正——局办公室  朱光。</dc:description>
  <cp:lastModifiedBy>Administrator</cp:lastModifiedBy>
  <cp:lastPrinted>2020-09-24T02:22:00Z</cp:lastPrinted>
  <dcterms:modified xsi:type="dcterms:W3CDTF">2020-09-28T09:05:08Z</dcterms:modified>
  <dc:title>姚安县卫生局文件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