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eastAsia="zh-CN" w:bidi="ar"/>
        </w:rPr>
      </w:pPr>
      <w:bookmarkStart w:id="3" w:name="_GoBack"/>
      <w:bookmarkEnd w:id="3"/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eastAsia="zh-CN" w:bidi="ar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 w:bidi="ar"/>
        </w:rPr>
        <w:t>1</w:t>
      </w:r>
    </w:p>
    <w:p>
      <w:pPr>
        <w:pStyle w:val="2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="华文中宋" w:cs="Times New Roman"/>
          <w:b w:val="0"/>
          <w:bCs w:val="0"/>
          <w:sz w:val="44"/>
          <w:szCs w:val="44"/>
        </w:rPr>
      </w:pPr>
      <w:bookmarkStart w:id="0" w:name="_Toc515894765"/>
      <w:bookmarkStart w:id="1" w:name="_Toc515898588"/>
      <w:r>
        <w:rPr>
          <w:rFonts w:ascii="Times New Roman" w:hAnsi="Times New Roman" w:eastAsia="华文中宋" w:cs="Times New Roman"/>
          <w:b w:val="0"/>
          <w:bCs w:val="0"/>
          <w:sz w:val="44"/>
          <w:szCs w:val="44"/>
        </w:rPr>
        <w:t>畜禽养殖户粪污处理调查表</w:t>
      </w:r>
      <w:bookmarkEnd w:id="0"/>
      <w:bookmarkEnd w:id="1"/>
    </w:p>
    <w:tbl>
      <w:tblPr>
        <w:tblStyle w:val="6"/>
        <w:tblW w:w="9705" w:type="dxa"/>
        <w:tblInd w:w="0" w:type="dxa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21"/>
        <w:gridCol w:w="32"/>
        <w:gridCol w:w="396"/>
        <w:gridCol w:w="850"/>
        <w:gridCol w:w="567"/>
        <w:gridCol w:w="1499"/>
        <w:gridCol w:w="201"/>
        <w:gridCol w:w="1865"/>
        <w:gridCol w:w="2066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05" w:type="dxa"/>
            <w:gridSpan w:val="10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养殖户基本信息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1" w:type="dxa"/>
            <w:gridSpan w:val="3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01.法定代表人</w:t>
            </w:r>
          </w:p>
        </w:tc>
        <w:tc>
          <w:tcPr>
            <w:tcW w:w="744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02.养殖户名称</w:t>
            </w:r>
          </w:p>
        </w:tc>
        <w:tc>
          <w:tcPr>
            <w:tcW w:w="744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详细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744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姚安县_______________乡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镇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          村委会              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04.联系方式</w:t>
            </w:r>
          </w:p>
        </w:tc>
        <w:tc>
          <w:tcPr>
            <w:tcW w:w="744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联系人：                                 电话号码： 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05" w:type="dxa"/>
            <w:gridSpan w:val="10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养殖畜种及规模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8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7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39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8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7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39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一、生产设施</w:t>
            </w:r>
          </w:p>
        </w:tc>
        <w:tc>
          <w:tcPr>
            <w:tcW w:w="1845" w:type="dxa"/>
            <w:gridSpan w:val="4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700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1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养殖户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场区占地面积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圈舍建筑面积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二、养殖量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生猪（年出栏量）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头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奶牛（存栏量）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头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肉牛（年出栏量）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头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蛋鸡（存栏量）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29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肉鸡（年出栏量）</w:t>
            </w:r>
          </w:p>
        </w:tc>
        <w:tc>
          <w:tcPr>
            <w:tcW w:w="1845" w:type="dxa"/>
            <w:gridSpan w:val="4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1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05" w:type="dxa"/>
            <w:gridSpan w:val="10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不同养殖阶段基本情况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2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619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饲养阶段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2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饲养阶段名称</w:t>
            </w:r>
          </w:p>
        </w:tc>
        <w:tc>
          <w:tcPr>
            <w:tcW w:w="1249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饲养阶段代码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存栏量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头（只）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体重范围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千克/头（只）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采食量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千克/天·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头（只）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饲养周期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天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清粪方式名称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08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清粪方式代码</w:t>
            </w:r>
          </w:p>
        </w:tc>
        <w:tc>
          <w:tcPr>
            <w:tcW w:w="1249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续表一</w:t>
      </w:r>
    </w:p>
    <w:tbl>
      <w:tblPr>
        <w:tblStyle w:val="6"/>
        <w:tblW w:w="962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985"/>
        <w:gridCol w:w="2125"/>
        <w:gridCol w:w="200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28" w:type="dxa"/>
            <w:gridSpan w:val="4"/>
            <w:tcBorders>
              <w:top w:val="single" w:color="auto" w:sz="8" w:space="0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养殖户污水和粪便产生及处理利用情况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2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一、污水产生及利用情况</w:t>
            </w:r>
          </w:p>
        </w:tc>
        <w:tc>
          <w:tcPr>
            <w:tcW w:w="1985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25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008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用水总量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吨/年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污水产生量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吨/年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tabs>
                <w:tab w:val="left" w:pos="481"/>
              </w:tabs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用水量*0.7-0.9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污水利用量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吨/年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污水处理利用方式比例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其中：农田林地利用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输入鱼塘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液体肥水出售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第三方生产沼气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达标排放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异位发酵床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直接排放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场区循环利用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其他（          ）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二、粪便收集及利用情况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粪便收集量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吨/年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粪便处理利用方式比例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其中：农田林地利用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场内有机肥生产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直接出售农户利用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第三方生产沼气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第三方生产有机肥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垫料利用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基质利用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场外丢弃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输入鱼塘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其他（          ）</w:t>
            </w:r>
          </w:p>
        </w:tc>
        <w:tc>
          <w:tcPr>
            <w:tcW w:w="1985" w:type="dxa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2125" w:type="dxa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08" w:type="dxa"/>
            <w:tcBorders>
              <w:top w:val="nil"/>
              <w:left w:val="single" w:color="auto" w:sz="2" w:space="0"/>
              <w:bottom w:val="single" w:color="auto" w:sz="8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2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养殖户粪便和污水处理工艺及农田利用情况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43.粪便处理主要采用工艺</w:t>
            </w:r>
          </w:p>
        </w:tc>
        <w:tc>
          <w:tcPr>
            <w:tcW w:w="6118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1260" w:hanging="1260" w:hangingChars="70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1260" w:hanging="1260" w:hangingChars="70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1 固体贮存 2堆肥发酵 3生产沼气 4生产垫料 5 生产基质 6其他（请注明）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污水处理主要采用工艺</w:t>
            </w:r>
          </w:p>
        </w:tc>
        <w:tc>
          <w:tcPr>
            <w:tcW w:w="6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1260" w:hanging="1260" w:hangingChars="70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1260" w:hanging="1260" w:hangingChars="70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1 原水贮存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2 固液分离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3 厌氧发酵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4 沼液贮存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1260" w:hanging="1260" w:hangingChars="70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5 好氧处理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6 氧化塘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  7 人工湿地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8 膜处理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  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ind w:left="1260" w:hanging="1260" w:hangingChars="70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 xml:space="preserve">9 其他（请注明）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  <w:lang w:val="zh-CN"/>
              </w:rPr>
              <w:sym w:font="Wingdings 2" w:char="F0A3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zh-CN"/>
              </w:rPr>
              <w:t xml:space="preserve">           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45.污水是否采用达标排放处理方式排放</w:t>
            </w:r>
          </w:p>
        </w:tc>
        <w:tc>
          <w:tcPr>
            <w:tcW w:w="611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是 □        2 否 □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污水处理执行标准名称及标准号</w:t>
            </w:r>
          </w:p>
        </w:tc>
        <w:tc>
          <w:tcPr>
            <w:tcW w:w="611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标准名称：                    标准号：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0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zh-CN"/>
              </w:rPr>
              <w:t>是否有配套农田消纳利用畜禽粪便污水</w:t>
            </w:r>
          </w:p>
        </w:tc>
        <w:tc>
          <w:tcPr>
            <w:tcW w:w="611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是 □        2 否 □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134" w:bottom="1418" w:left="1134" w:header="851" w:footer="992" w:gutter="0"/>
          <w:pgNumType w:fmt="decimal"/>
          <w:cols w:space="720" w:num="1"/>
          <w:docGrid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续表二</w:t>
      </w:r>
    </w:p>
    <w:tbl>
      <w:tblPr>
        <w:tblStyle w:val="6"/>
        <w:tblW w:w="9628" w:type="dxa"/>
        <w:jc w:val="center"/>
        <w:tblInd w:w="0" w:type="dxa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82"/>
        <w:gridCol w:w="399"/>
        <w:gridCol w:w="1581"/>
        <w:gridCol w:w="121"/>
        <w:gridCol w:w="1985"/>
        <w:gridCol w:w="295"/>
        <w:gridCol w:w="2135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28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21"/>
              </w:rPr>
              <w:t>养殖场配套农田和林地情况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4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24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一、配套农田和林地总面积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35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二、配套农田种植/播种面积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大田作物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其中：小麦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水稻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谷子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大豆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马铃薯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其他大田作物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其中：黄瓜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青椒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茄子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900" w:firstLineChars="5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其他蔬菜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果树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经济作物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草地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180" w:firstLineChars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林地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2401" w:type="dxa"/>
            <w:gridSpan w:val="3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35" w:type="dxa"/>
            <w:tcBorders>
              <w:top w:val="nil"/>
              <w:left w:val="single" w:color="auto" w:sz="2" w:space="0"/>
              <w:bottom w:val="single" w:color="auto" w:sz="8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单位负责人：</w:t>
            </w:r>
          </w:p>
        </w:tc>
        <w:tc>
          <w:tcPr>
            <w:tcW w:w="1581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审核人：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填表人：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联系电话：</w:t>
            </w:r>
          </w:p>
        </w:tc>
        <w:tc>
          <w:tcPr>
            <w:tcW w:w="243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报出日期：20  年  月  日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说明：1.如果45项选择是，则继续填报46项，否则不填；</w:t>
            </w:r>
          </w:p>
          <w:p>
            <w:pPr>
              <w:spacing w:line="280" w:lineRule="exact"/>
              <w:ind w:firstLine="540" w:firstLineChars="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2.如果47项选择是，则继续填报48-65项，否则填报结束；</w:t>
            </w:r>
          </w:p>
          <w:p>
            <w:pPr>
              <w:spacing w:line="280" w:lineRule="exact"/>
              <w:ind w:firstLine="540" w:firstLineChars="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3.审核关系：</w:t>
            </w:r>
          </w:p>
          <w:p>
            <w:pPr>
              <w:spacing w:line="280" w:lineRule="exact"/>
              <w:ind w:firstLine="540" w:firstLineChars="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（1）23+24+25+26+27+28+29+30+31=100%；</w:t>
            </w:r>
          </w:p>
          <w:p>
            <w:pPr>
              <w:spacing w:line="280" w:lineRule="exact"/>
              <w:ind w:firstLine="540" w:firstLineChars="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（2）33+34+35+36+37+38+39+40+41+42=100%。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6"/>
        <w:tblW w:w="90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34"/>
        <w:gridCol w:w="773"/>
        <w:gridCol w:w="572"/>
        <w:gridCol w:w="665"/>
        <w:gridCol w:w="585"/>
        <w:gridCol w:w="930"/>
        <w:gridCol w:w="585"/>
        <w:gridCol w:w="645"/>
        <w:gridCol w:w="585"/>
        <w:gridCol w:w="660"/>
        <w:gridCol w:w="11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  <w:lang w:eastAsia="zh-CN" w:bidi="ar"/>
              </w:rPr>
              <w:t>附件</w:t>
            </w:r>
            <w:bookmarkStart w:id="2" w:name="_Hlk126247082"/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32"/>
                <w:szCs w:val="32"/>
                <w:lang w:bidi="ar"/>
              </w:rPr>
              <w:t>姚安县规模以下养殖场（户）养殖量及粪污处理情况汇总表</w:t>
            </w:r>
            <w:bookmarkEnd w:id="2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指标名称</w:t>
            </w:r>
          </w:p>
        </w:tc>
        <w:tc>
          <w:tcPr>
            <w:tcW w:w="77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计量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7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码</w:t>
            </w:r>
          </w:p>
        </w:tc>
        <w:tc>
          <w:tcPr>
            <w:tcW w:w="5826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生猪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肉牛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蛋鸡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肉鸡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年出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&lt;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50头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年出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&lt;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10头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年存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&lt;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羽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年出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&lt;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甲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乙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一、养殖户情况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养殖户数量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出栏量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万头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（万羽）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存栏量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万头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（万羽）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二、清粪方式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干清粪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水冲粪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水泡粪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垫草垫料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高床养殖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三、粪便处理利用方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式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委托处理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生产农家肥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生产商品有机物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生产牛床垫料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生产栽培基质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饲养昆虫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其他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场外丢弃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四、污水处理利用方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式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委托处理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沼液还田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肥水还田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生产液态有机肥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鱼塘养殖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达标排放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其他利用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未利用直接排放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五、粪污处理利用配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套农田和林地种植/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播种面积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582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2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2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大田作物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亩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826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蔬菜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亩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826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经济作物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亩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826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果树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亩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826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草地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亩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826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林地</w:t>
            </w:r>
          </w:p>
        </w:tc>
        <w:tc>
          <w:tcPr>
            <w:tcW w:w="773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亩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826" w:type="dxa"/>
            <w:gridSpan w:val="8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单位负责人：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统计负责人（审核人：）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联系电话：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报出日期：20  年  月  日</w:t>
            </w:r>
          </w:p>
        </w:tc>
      </w:tr>
    </w:tbl>
    <w:p>
      <w:pPr>
        <w:jc w:val="left"/>
        <w:rPr>
          <w:rFonts w:ascii="Times New Roman" w:hAnsi="Times New Roman" w:cs="Times New Roman"/>
          <w:sz w:val="32"/>
          <w:szCs w:val="32"/>
        </w:rPr>
      </w:pPr>
    </w:p>
    <w:sectPr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04270"/>
    <w:rsid w:val="00000E83"/>
    <w:rsid w:val="00034794"/>
    <w:rsid w:val="000D68A3"/>
    <w:rsid w:val="000F5032"/>
    <w:rsid w:val="00137E4F"/>
    <w:rsid w:val="00197BFA"/>
    <w:rsid w:val="001F5510"/>
    <w:rsid w:val="00347A67"/>
    <w:rsid w:val="004A44B1"/>
    <w:rsid w:val="005771CB"/>
    <w:rsid w:val="005A4E80"/>
    <w:rsid w:val="00621DEB"/>
    <w:rsid w:val="006616EB"/>
    <w:rsid w:val="006958AD"/>
    <w:rsid w:val="006B23CD"/>
    <w:rsid w:val="0071627A"/>
    <w:rsid w:val="007558D2"/>
    <w:rsid w:val="00805BCF"/>
    <w:rsid w:val="008B05F9"/>
    <w:rsid w:val="008B76AB"/>
    <w:rsid w:val="0094132A"/>
    <w:rsid w:val="00A977E2"/>
    <w:rsid w:val="00BD216B"/>
    <w:rsid w:val="00C7493C"/>
    <w:rsid w:val="00CA5FC4"/>
    <w:rsid w:val="00CB5A0C"/>
    <w:rsid w:val="00CD4B53"/>
    <w:rsid w:val="00D1584D"/>
    <w:rsid w:val="00D77E41"/>
    <w:rsid w:val="00D96385"/>
    <w:rsid w:val="00DB2B8B"/>
    <w:rsid w:val="00DC07E7"/>
    <w:rsid w:val="00E67FA8"/>
    <w:rsid w:val="00EA05A6"/>
    <w:rsid w:val="00F60E61"/>
    <w:rsid w:val="00FF1F97"/>
    <w:rsid w:val="011C3C4A"/>
    <w:rsid w:val="0318060B"/>
    <w:rsid w:val="07E626CE"/>
    <w:rsid w:val="0C54288D"/>
    <w:rsid w:val="0FB96988"/>
    <w:rsid w:val="18BD79A4"/>
    <w:rsid w:val="18CE58F5"/>
    <w:rsid w:val="1A0C08CF"/>
    <w:rsid w:val="1F510D5E"/>
    <w:rsid w:val="209756C7"/>
    <w:rsid w:val="24400EF9"/>
    <w:rsid w:val="265E0BA9"/>
    <w:rsid w:val="29E07801"/>
    <w:rsid w:val="2A831758"/>
    <w:rsid w:val="2D241D25"/>
    <w:rsid w:val="2F816CD4"/>
    <w:rsid w:val="304022D9"/>
    <w:rsid w:val="31102CAF"/>
    <w:rsid w:val="35FD65D4"/>
    <w:rsid w:val="38D04270"/>
    <w:rsid w:val="3BB64B3A"/>
    <w:rsid w:val="3E7402F2"/>
    <w:rsid w:val="406957E7"/>
    <w:rsid w:val="47025E4C"/>
    <w:rsid w:val="486B40E9"/>
    <w:rsid w:val="4A9D5F07"/>
    <w:rsid w:val="51057963"/>
    <w:rsid w:val="565A5D3C"/>
    <w:rsid w:val="56A54B86"/>
    <w:rsid w:val="601342FF"/>
    <w:rsid w:val="614F5979"/>
    <w:rsid w:val="658079E0"/>
    <w:rsid w:val="69AD235F"/>
    <w:rsid w:val="69D73247"/>
    <w:rsid w:val="7245077C"/>
    <w:rsid w:val="74E67103"/>
    <w:rsid w:val="759536ED"/>
    <w:rsid w:val="796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11</Pages>
  <Words>699</Words>
  <Characters>3985</Characters>
  <Lines>33</Lines>
  <Paragraphs>9</Paragraphs>
  <TotalTime>21</TotalTime>
  <ScaleCrop>false</ScaleCrop>
  <LinksUpToDate>false</LinksUpToDate>
  <CharactersWithSpaces>4675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2023-02-02T08:43:00Z</dcterms:created>
  <dc:creator>苏云顺</dc:creator>
  <cp:lastModifiedBy>Administrator</cp:lastModifiedBy>
  <cp:lastPrinted>2023-02-03T01:04:53Z</cp:lastPrinted>
  <dcterms:modified xsi:type="dcterms:W3CDTF">2023-02-03T01:07:00Z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