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37" w:rsidRDefault="00223237"/>
    <w:p w:rsidR="00223237" w:rsidRDefault="00223237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2</w:t>
      </w:r>
    </w:p>
    <w:p w:rsidR="00223237" w:rsidRDefault="00223237" w:rsidP="00376F38">
      <w:pPr>
        <w:ind w:firstLineChars="300" w:firstLine="31680"/>
      </w:pPr>
    </w:p>
    <w:p w:rsidR="00223237" w:rsidRDefault="00223237" w:rsidP="00376F38">
      <w:pPr>
        <w:pStyle w:val="Heading1"/>
        <w:ind w:firstLineChars="300" w:firstLine="31680"/>
      </w:pPr>
      <w:r>
        <w:rPr>
          <w:rFonts w:hint="eastAsia"/>
        </w:rPr>
        <w:t>云南省省级森林乡村推荐表</w:t>
      </w:r>
    </w:p>
    <w:p w:rsidR="00223237" w:rsidRDefault="00223237">
      <w:r>
        <w:t xml:space="preserve">  </w:t>
      </w:r>
    </w:p>
    <w:p w:rsidR="00223237" w:rsidRDefault="00223237"/>
    <w:p w:rsidR="00223237" w:rsidRDefault="00223237"/>
    <w:p w:rsidR="00223237" w:rsidRDefault="00223237">
      <w:pPr>
        <w:rPr>
          <w:rFonts w:ascii="方正仿宋简体" w:eastAsia="方正仿宋简体"/>
          <w:sz w:val="32"/>
          <w:szCs w:val="32"/>
          <w:u w:val="single"/>
        </w:rPr>
      </w:pPr>
      <w:r>
        <w:t xml:space="preserve">            </w:t>
      </w:r>
      <w:r>
        <w:rPr>
          <w:rFonts w:ascii="方正仿宋简体" w:eastAsia="方正仿宋简体" w:hAnsi="方正楷体简体" w:cs="方正楷体简体" w:hint="eastAsia"/>
          <w:sz w:val="32"/>
          <w:szCs w:val="32"/>
        </w:rPr>
        <w:t>候选村名称：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                 </w:t>
      </w:r>
    </w:p>
    <w:p w:rsidR="00223237" w:rsidRDefault="00223237" w:rsidP="00376F38">
      <w:pPr>
        <w:ind w:firstLineChars="500" w:firstLine="31680"/>
      </w:pP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Ansi="方正楷体简体" w:cs="方正楷体简体" w:hint="eastAsia"/>
          <w:sz w:val="32"/>
          <w:szCs w:val="32"/>
        </w:rPr>
        <w:t>推荐单位：</w:t>
      </w:r>
      <w:r>
        <w:rPr>
          <w:rFonts w:ascii="方正仿宋简体" w:eastAsia="方正仿宋简体" w:hAnsi="方正楷体简体" w:cs="方正楷体简体"/>
          <w:sz w:val="32"/>
          <w:szCs w:val="32"/>
          <w:u w:val="single"/>
        </w:rPr>
        <w:t xml:space="preserve">                    </w:t>
      </w:r>
      <w:r>
        <w:rPr>
          <w:rFonts w:ascii="方正仿宋简体" w:eastAsia="方正仿宋简体"/>
          <w:sz w:val="30"/>
          <w:szCs w:val="30"/>
          <w:u w:val="single"/>
        </w:rPr>
        <w:t xml:space="preserve">    </w:t>
      </w:r>
      <w:r>
        <w:rPr>
          <w:rFonts w:ascii="方正仿宋简体" w:eastAsia="方正仿宋简体" w:hint="eastAsia"/>
          <w:sz w:val="30"/>
          <w:szCs w:val="30"/>
        </w:rPr>
        <w:t>（公章）</w:t>
      </w: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方正楷体简体" w:cs="方正楷体简体" w:hint="eastAsia"/>
          <w:sz w:val="32"/>
          <w:szCs w:val="32"/>
        </w:rPr>
        <w:t>联</w:t>
      </w:r>
      <w:r>
        <w:rPr>
          <w:rFonts w:ascii="方正仿宋简体" w:eastAsia="方正仿宋简体" w:hAnsi="方正楷体简体" w:cs="方正楷体简体"/>
          <w:sz w:val="32"/>
          <w:szCs w:val="32"/>
        </w:rPr>
        <w:t xml:space="preserve"> </w:t>
      </w:r>
      <w:r>
        <w:rPr>
          <w:rFonts w:ascii="方正仿宋简体" w:eastAsia="方正仿宋简体" w:hAnsi="方正楷体简体" w:cs="方正楷体简体" w:hint="eastAsia"/>
          <w:sz w:val="32"/>
          <w:szCs w:val="32"/>
        </w:rPr>
        <w:t>系</w:t>
      </w:r>
      <w:r>
        <w:rPr>
          <w:rFonts w:ascii="方正仿宋简体" w:eastAsia="方正仿宋简体" w:hAnsi="方正楷体简体" w:cs="方正楷体简体"/>
          <w:sz w:val="32"/>
          <w:szCs w:val="32"/>
        </w:rPr>
        <w:t xml:space="preserve"> </w:t>
      </w:r>
      <w:r>
        <w:rPr>
          <w:rFonts w:ascii="方正仿宋简体" w:eastAsia="方正仿宋简体" w:hAnsi="方正楷体简体" w:cs="方正楷体简体" w:hint="eastAsia"/>
          <w:sz w:val="32"/>
          <w:szCs w:val="32"/>
        </w:rPr>
        <w:t>人：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                   </w:t>
      </w:r>
      <w:r>
        <w:rPr>
          <w:rFonts w:ascii="方正仿宋简体" w:eastAsia="方正仿宋简体"/>
          <w:sz w:val="32"/>
          <w:szCs w:val="32"/>
        </w:rPr>
        <w:t xml:space="preserve">   </w:t>
      </w: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方正楷体简体" w:cs="方正楷体简体" w:hint="eastAsia"/>
          <w:sz w:val="32"/>
          <w:szCs w:val="32"/>
        </w:rPr>
        <w:t>联系电话</w:t>
      </w:r>
      <w:r>
        <w:rPr>
          <w:rFonts w:ascii="方正仿宋简体" w:eastAsia="方正仿宋简体" w:hAnsi="方正楷体简体" w:cs="方正楷体简体"/>
          <w:sz w:val="32"/>
          <w:szCs w:val="32"/>
        </w:rPr>
        <w:t xml:space="preserve">: 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                    </w:t>
      </w:r>
      <w:r>
        <w:rPr>
          <w:rFonts w:ascii="方正仿宋简体" w:eastAsia="方正仿宋简体"/>
          <w:sz w:val="32"/>
          <w:szCs w:val="32"/>
        </w:rPr>
        <w:t xml:space="preserve"> </w:t>
      </w: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   </w:t>
      </w:r>
    </w:p>
    <w:p w:rsidR="00223237" w:rsidRDefault="00223237" w:rsidP="00376F38">
      <w:pPr>
        <w:ind w:firstLineChars="400" w:firstLine="316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方正楷体简体" w:cs="方正楷体简体" w:hint="eastAsia"/>
          <w:sz w:val="32"/>
          <w:szCs w:val="32"/>
        </w:rPr>
        <w:t>电子邮箱：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                    </w:t>
      </w:r>
    </w:p>
    <w:p w:rsidR="00223237" w:rsidRDefault="00223237" w:rsidP="00376F38">
      <w:pPr>
        <w:ind w:firstLineChars="350" w:firstLine="31680"/>
        <w:rPr>
          <w:rFonts w:ascii="方正仿宋简体" w:eastAsia="方正仿宋简体" w:hAnsi="方正楷体简体" w:cs="方正楷体简体"/>
          <w:sz w:val="32"/>
          <w:szCs w:val="32"/>
        </w:rPr>
      </w:pPr>
    </w:p>
    <w:p w:rsidR="00223237" w:rsidRDefault="00223237" w:rsidP="00376F38">
      <w:pPr>
        <w:ind w:firstLineChars="350" w:firstLine="316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方正楷体简体" w:cs="方正楷体简体" w:hint="eastAsia"/>
          <w:sz w:val="32"/>
          <w:szCs w:val="32"/>
        </w:rPr>
        <w:t>报送时间：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  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 w:hint="eastAsia"/>
          <w:sz w:val="32"/>
          <w:szCs w:val="32"/>
        </w:rPr>
        <w:t>日</w:t>
      </w: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 w:rsidP="00376F38">
      <w:pPr>
        <w:ind w:firstLineChars="600" w:firstLine="31680"/>
      </w:pPr>
    </w:p>
    <w:p w:rsidR="00223237" w:rsidRDefault="00223237">
      <w:pPr>
        <w:rPr>
          <w:rFonts w:ascii="方正小标宋简体" w:eastAsia="方正小标宋简体"/>
          <w:sz w:val="36"/>
          <w:szCs w:val="36"/>
        </w:rPr>
      </w:pPr>
    </w:p>
    <w:p w:rsidR="00223237" w:rsidRDefault="00223237">
      <w:pPr>
        <w:rPr>
          <w:rFonts w:ascii="方正小标宋简体" w:eastAsia="方正小标宋简体"/>
          <w:sz w:val="36"/>
          <w:szCs w:val="36"/>
        </w:rPr>
      </w:pPr>
    </w:p>
    <w:p w:rsidR="00223237" w:rsidRDefault="00223237" w:rsidP="00376F38">
      <w:pPr>
        <w:ind w:firstLineChars="400" w:firstLine="3168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云南省省级森林乡村候选村基本情况</w:t>
      </w:r>
    </w:p>
    <w:p w:rsidR="00223237" w:rsidRDefault="00223237">
      <w:pPr>
        <w:rPr>
          <w:rFonts w:ascii="方正楷体简体" w:eastAsia="方正楷体简体" w:hAnsi="方正楷体简体" w:cs="方正楷体简体"/>
          <w:sz w:val="24"/>
        </w:rPr>
      </w:pPr>
    </w:p>
    <w:p w:rsidR="00223237" w:rsidRDefault="00223237">
      <w:pPr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候选村名称：</w:t>
      </w:r>
      <w:r>
        <w:rPr>
          <w:rFonts w:ascii="Times New Roman" w:eastAsia="方正仿宋简体" w:hAnsi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方正仿宋简体" w:hAnsi="Times New Roman"/>
          <w:sz w:val="32"/>
          <w:szCs w:val="32"/>
        </w:rPr>
        <w:t xml:space="preserve">                              </w:t>
      </w:r>
    </w:p>
    <w:p w:rsidR="00223237" w:rsidRDefault="00223237" w:rsidP="00376F38">
      <w:pPr>
        <w:ind w:left="31680" w:hangingChars="100" w:firstLine="31680"/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仿宋简体" w:hAnsi="Times New Roman" w:hint="eastAsia"/>
          <w:sz w:val="32"/>
          <w:szCs w:val="32"/>
        </w:rPr>
        <w:t>所属行政辖区：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 w:hint="eastAsia"/>
          <w:sz w:val="32"/>
          <w:szCs w:val="32"/>
        </w:rPr>
        <w:t>州（市）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简体" w:hAnsi="Times New Roman" w:hint="eastAsia"/>
          <w:sz w:val="32"/>
          <w:szCs w:val="32"/>
        </w:rPr>
        <w:t>县（市、区）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</w:t>
      </w:r>
    </w:p>
    <w:p w:rsidR="00223237" w:rsidRDefault="00223237" w:rsidP="00376F38">
      <w:pPr>
        <w:ind w:left="31680" w:hangingChars="100" w:firstLine="316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sz w:val="32"/>
          <w:szCs w:val="32"/>
        </w:rPr>
        <w:t>乡镇（街道）</w:t>
      </w:r>
    </w:p>
    <w:p w:rsidR="00223237" w:rsidRDefault="00223237" w:rsidP="00376F38">
      <w:pPr>
        <w:ind w:left="31680" w:hangingChars="100" w:firstLine="31680"/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仿宋简体" w:hAnsi="Times New Roman" w:hint="eastAsia"/>
          <w:sz w:val="32"/>
          <w:szCs w:val="32"/>
        </w:rPr>
        <w:t>自然村（村民小组）数量：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个，</w:t>
      </w:r>
      <w:r>
        <w:rPr>
          <w:rFonts w:ascii="Times New Roman" w:eastAsia="方正仿宋简体" w:hAnsi="Times New Roman"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sz w:val="32"/>
          <w:szCs w:val="32"/>
        </w:rPr>
        <w:t>人口数量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  </w:t>
      </w:r>
    </w:p>
    <w:p w:rsidR="00223237" w:rsidRDefault="00223237" w:rsidP="00376F38">
      <w:pPr>
        <w:ind w:left="31680" w:hangingChars="100" w:firstLine="316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农户总数：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z w:val="32"/>
          <w:szCs w:val="32"/>
        </w:rPr>
        <w:t>户，主要经济产业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</w:p>
    <w:p w:rsidR="00223237" w:rsidRDefault="00223237" w:rsidP="00376F38">
      <w:pPr>
        <w:ind w:left="31680" w:hangingChars="100" w:firstLine="316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</w:t>
      </w:r>
      <w:r>
        <w:rPr>
          <w:rFonts w:ascii="方正黑体简体" w:eastAsia="方正黑体简体" w:hAnsi="Times New Roman" w:hint="eastAsia"/>
          <w:sz w:val="32"/>
          <w:szCs w:val="32"/>
        </w:rPr>
        <w:t>乡村绿化美化主要措施及成效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</w:p>
    <w:p w:rsidR="00223237" w:rsidRDefault="00223237" w:rsidP="00376F38">
      <w:pPr>
        <w:topLinePunct/>
        <w:ind w:rightChars="26" w:right="31680"/>
        <w:jc w:val="left"/>
        <w:rPr>
          <w:rFonts w:ascii="方正黑体简体" w:eastAsia="方正黑体简体" w:hAnsi="楷体"/>
          <w:sz w:val="32"/>
          <w:szCs w:val="32"/>
        </w:rPr>
      </w:pPr>
      <w:r>
        <w:rPr>
          <w:rFonts w:ascii="方正黑体简体" w:eastAsia="方正黑体简体" w:hAnsi="楷体" w:hint="eastAsia"/>
          <w:sz w:val="32"/>
          <w:szCs w:val="32"/>
        </w:rPr>
        <w:t>具体评价内容：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一、乡村自然生态风貌保护</w:t>
      </w:r>
    </w:p>
    <w:p w:rsidR="00223237" w:rsidRDefault="00223237" w:rsidP="00376F38">
      <w:pPr>
        <w:topLinePunct/>
        <w:spacing w:line="580" w:lineRule="exact"/>
        <w:ind w:rightChars="26" w:right="31680" w:firstLineChars="221" w:firstLine="31680"/>
        <w:jc w:val="left"/>
        <w:rPr>
          <w:rFonts w:ascii="方正仿宋简体" w:eastAsia="方正仿宋简体" w:hAnsi="仿宋"/>
          <w:color w:val="000000"/>
          <w:sz w:val="32"/>
          <w:szCs w:val="32"/>
        </w:rPr>
      </w:pPr>
      <w:r>
        <w:rPr>
          <w:rFonts w:ascii="方正楷体简体" w:eastAsia="方正楷体简体" w:hAnsi="仿宋" w:hint="eastAsia"/>
          <w:color w:val="000000"/>
          <w:sz w:val="32"/>
          <w:szCs w:val="32"/>
        </w:rPr>
        <w:t>（一）</w:t>
      </w:r>
      <w:r>
        <w:rPr>
          <w:rFonts w:ascii="方正楷体简体" w:eastAsia="方正楷体简体" w:hAnsi="楷体" w:hint="eastAsia"/>
          <w:color w:val="38383A"/>
          <w:sz w:val="32"/>
          <w:szCs w:val="32"/>
        </w:rPr>
        <w:t>村庄风貌原真性。</w:t>
      </w:r>
      <w:r>
        <w:rPr>
          <w:rFonts w:ascii="方正仿宋简体" w:eastAsia="方正仿宋简体" w:hAnsi="仿宋" w:hint="eastAsia"/>
          <w:color w:val="38383A"/>
          <w:sz w:val="32"/>
          <w:szCs w:val="32"/>
        </w:rPr>
        <w:t>对自然生态系统、地形地貌</w:t>
      </w:r>
      <w:r>
        <w:rPr>
          <w:rFonts w:ascii="方正仿宋简体" w:eastAsia="方正仿宋简体" w:hAnsi="仿宋"/>
          <w:color w:val="38383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color w:val="38383A"/>
          <w:sz w:val="32"/>
          <w:szCs w:val="32"/>
        </w:rPr>
        <w:t>、小微</w:t>
      </w:r>
      <w:r>
        <w:rPr>
          <w:rFonts w:ascii="方正仿宋简体" w:eastAsia="方正仿宋简体" w:hAnsi="仿宋"/>
          <w:color w:val="38383A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color w:val="484849"/>
          <w:sz w:val="32"/>
          <w:szCs w:val="32"/>
        </w:rPr>
        <w:t>湿地</w:t>
      </w:r>
      <w:r>
        <w:rPr>
          <w:rFonts w:ascii="方正仿宋简体" w:eastAsia="方正仿宋简体" w:hAnsi="仿宋"/>
          <w:color w:val="484849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color w:val="484849"/>
          <w:sz w:val="32"/>
          <w:szCs w:val="32"/>
        </w:rPr>
        <w:t>、田园风光等是否进行有效保护</w:t>
      </w:r>
      <w:r>
        <w:rPr>
          <w:rFonts w:ascii="方正仿宋简体" w:eastAsia="方正仿宋简体" w:hAnsi="仿宋"/>
          <w:color w:val="484849"/>
          <w:sz w:val="32"/>
          <w:szCs w:val="32"/>
        </w:rPr>
        <w:t xml:space="preserve"> </w:t>
      </w:r>
      <w:r>
        <w:rPr>
          <w:rFonts w:ascii="方正仿宋简体" w:eastAsia="方正仿宋简体" w:hAnsi="仿宋" w:hint="eastAsia"/>
          <w:color w:val="484849"/>
          <w:sz w:val="32"/>
          <w:szCs w:val="32"/>
        </w:rPr>
        <w:t>？</w:t>
      </w:r>
      <w:r>
        <w:rPr>
          <w:rFonts w:ascii="方正仿宋简体" w:eastAsia="方正仿宋简体" w:hAnsi="仿宋" w:hint="eastAsia"/>
          <w:color w:val="131315"/>
          <w:sz w:val="32"/>
          <w:szCs w:val="32"/>
        </w:rPr>
        <w:t>是</w:t>
      </w:r>
      <w:r>
        <w:rPr>
          <w:rFonts w:ascii="方正仿宋简体" w:eastAsia="方正仿宋简体" w:hAnsi="Arial" w:cs="Arial"/>
          <w:color w:val="131315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hint="eastAsia"/>
          <w:color w:val="131315"/>
          <w:sz w:val="32"/>
          <w:szCs w:val="32"/>
        </w:rPr>
        <w:t>否</w:t>
      </w:r>
      <w:r>
        <w:rPr>
          <w:rFonts w:ascii="方正仿宋简体" w:eastAsia="方正仿宋简体" w:hAnsi="仿宋"/>
          <w:color w:val="131315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/>
          <w:b/>
          <w:color w:val="131315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hint="eastAsia"/>
          <w:color w:val="38383A"/>
          <w:sz w:val="32"/>
          <w:szCs w:val="32"/>
        </w:rPr>
        <w:t>；原真性是否保护完整？</w:t>
      </w:r>
      <w:r>
        <w:rPr>
          <w:rFonts w:ascii="方正仿宋简体" w:eastAsia="方正仿宋简体" w:hAnsi="仿宋" w:hint="eastAsia"/>
          <w:color w:val="131315"/>
          <w:sz w:val="32"/>
          <w:szCs w:val="32"/>
        </w:rPr>
        <w:t>是</w:t>
      </w:r>
      <w:r>
        <w:rPr>
          <w:rFonts w:ascii="方正仿宋简体" w:eastAsia="方正仿宋简体" w:hAnsi="仿宋"/>
          <w:color w:val="131315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hint="eastAsia"/>
          <w:color w:val="131315"/>
          <w:sz w:val="32"/>
          <w:szCs w:val="32"/>
        </w:rPr>
        <w:t>否</w:t>
      </w:r>
      <w:r>
        <w:rPr>
          <w:rFonts w:ascii="方正仿宋简体" w:eastAsia="方正仿宋简体" w:hAnsi="仿宋"/>
          <w:color w:val="131315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line="580" w:lineRule="exact"/>
        <w:ind w:left="119" w:rightChars="26" w:right="31680" w:firstLine="692"/>
        <w:rPr>
          <w:rFonts w:ascii="方正仿宋简体" w:eastAsia="方正仿宋简体" w:hAnsi="仿宋" w:cs="宋体"/>
          <w:color w:val="000000"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color w:val="38383A"/>
          <w:kern w:val="0"/>
          <w:sz w:val="32"/>
          <w:szCs w:val="32"/>
        </w:rPr>
        <w:t>（二）</w:t>
      </w:r>
      <w:r>
        <w:rPr>
          <w:rFonts w:ascii="方正楷体简体" w:eastAsia="方正楷体简体" w:hAnsi="楷体" w:hint="eastAsia"/>
          <w:color w:val="38383A"/>
          <w:kern w:val="0"/>
          <w:sz w:val="32"/>
          <w:szCs w:val="32"/>
        </w:rPr>
        <w:t>生物多样性保护。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野生动植物及其栖息地、生物多样性是否得到有效保护</w:t>
      </w:r>
      <w:r>
        <w:rPr>
          <w:rFonts w:ascii="方正仿宋简体" w:eastAsia="方正仿宋简体" w:hAnsi="仿宋" w:cs="宋体"/>
          <w:color w:val="38383A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？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是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；</w:t>
      </w:r>
      <w:r>
        <w:rPr>
          <w:rFonts w:ascii="方正仿宋简体" w:eastAsia="方正仿宋简体" w:hAnsi="仿宋" w:cs="宋体" w:hint="eastAsia"/>
          <w:color w:val="232324"/>
          <w:kern w:val="0"/>
          <w:sz w:val="32"/>
          <w:szCs w:val="32"/>
        </w:rPr>
        <w:t>是否有外来有害物种入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侵？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是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 w:hint="eastAsia"/>
          <w:b/>
          <w:color w:val="131315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line="580" w:lineRule="exact"/>
        <w:ind w:left="119" w:rightChars="26" w:right="31680" w:firstLine="692"/>
        <w:jc w:val="lef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kern w:val="0"/>
          <w:sz w:val="32"/>
          <w:szCs w:val="32"/>
        </w:rPr>
        <w:t>（三）</w:t>
      </w:r>
      <w:r>
        <w:rPr>
          <w:rFonts w:ascii="方正楷体简体" w:eastAsia="方正楷体简体" w:hAnsi="楷体" w:hint="eastAsia"/>
          <w:kern w:val="0"/>
          <w:sz w:val="32"/>
          <w:szCs w:val="32"/>
        </w:rPr>
        <w:t>自然景观保护。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村庄风水林、护村林、风景林、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古树名木等自然植被是否保护良好？是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 w:hint="eastAsia"/>
          <w:b/>
          <w:kern w:val="0"/>
          <w:sz w:val="32"/>
          <w:szCs w:val="32"/>
        </w:rPr>
        <w:t>；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有古树名木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株，是否采取了复壮措施、专人管护、挂牌保护等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仿宋" w:cs="宋体" w:hint="eastAsia"/>
          <w:b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line="580" w:lineRule="exact"/>
        <w:ind w:left="119" w:rightChars="26" w:right="31680" w:firstLine="652"/>
        <w:jc w:val="left"/>
        <w:rPr>
          <w:rFonts w:ascii="方正仿宋简体" w:eastAsia="方正仿宋简体" w:hAnsi="仿宋" w:cs="宋体"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kern w:val="0"/>
          <w:sz w:val="32"/>
          <w:szCs w:val="32"/>
        </w:rPr>
        <w:t>（四）</w:t>
      </w:r>
      <w:r>
        <w:rPr>
          <w:rFonts w:ascii="方正楷体简体" w:eastAsia="方正楷体简体" w:hAnsi="楷体" w:hint="eastAsia"/>
          <w:kern w:val="0"/>
          <w:sz w:val="32"/>
          <w:szCs w:val="32"/>
        </w:rPr>
        <w:t>人文历史遗迹保护。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对古村落、古民居、古建筑等人文历史遗迹是否采取了有效保护措施？是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 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；是否保存完好？是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；是否采取了必要的修复修缮措施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；是否有人文历史遗迹保护介绍标牌、标志等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仿宋" w:cs="宋体"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b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二、山水林田湖草系统治理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方正仿宋简体" w:eastAsia="方正仿宋简体" w:hAnsi="仿宋" w:cs="宋体"/>
          <w:b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kern w:val="0"/>
          <w:sz w:val="32"/>
          <w:szCs w:val="32"/>
        </w:rPr>
        <w:t>（一）</w:t>
      </w:r>
      <w:r>
        <w:rPr>
          <w:rFonts w:ascii="方正楷体简体" w:eastAsia="方正楷体简体" w:hAnsi="楷体" w:hint="eastAsia"/>
          <w:kern w:val="0"/>
          <w:sz w:val="32"/>
          <w:szCs w:val="32"/>
        </w:rPr>
        <w:t>村庄规划布局。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村庄山水林田湖草是否统筹协调，村庄土地利用布局是否合理？是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；是否编制了科学合理的村庄规划并严格执行？是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b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；是否明确了村庄绿化目标和任务？是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 w:hAnsi="仿宋" w:cs="宋体" w:hint="eastAsia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kern w:val="0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cs="宋体"/>
          <w:b/>
          <w:kern w:val="0"/>
          <w:sz w:val="32"/>
          <w:szCs w:val="32"/>
        </w:rPr>
        <w:t xml:space="preserve"> </w:t>
      </w:r>
      <w:r>
        <w:rPr>
          <w:rFonts w:ascii="方正仿宋简体" w:eastAsia="方正仿宋简体" w:hAnsi="仿宋" w:cs="宋体" w:hint="eastAsia"/>
          <w:b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方正仿宋简体" w:eastAsia="方正仿宋简体" w:hAnsi="仿宋" w:cs="宋体"/>
          <w:color w:val="38383A"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color w:val="38383A"/>
          <w:kern w:val="0"/>
          <w:sz w:val="32"/>
          <w:szCs w:val="32"/>
        </w:rPr>
        <w:t>（二）</w:t>
      </w:r>
      <w:r>
        <w:rPr>
          <w:rFonts w:ascii="方正楷体简体" w:eastAsia="方正楷体简体" w:hAnsi="楷体" w:hint="eastAsia"/>
          <w:color w:val="38383A"/>
          <w:kern w:val="0"/>
          <w:sz w:val="32"/>
          <w:szCs w:val="32"/>
        </w:rPr>
        <w:t>生态修复治理。</w:t>
      </w:r>
      <w:r>
        <w:rPr>
          <w:rFonts w:ascii="方正仿宋简体" w:eastAsia="方正仿宋简体" w:hint="eastAsia"/>
          <w:sz w:val="30"/>
          <w:szCs w:val="30"/>
        </w:rPr>
        <w:t>村庄范围内是否存在废弃矿山、施工创面、拆违地等？是</w:t>
      </w:r>
      <w:r>
        <w:rPr>
          <w:rFonts w:ascii="方正仿宋简体" w:eastAsia="方正仿宋简体"/>
          <w:sz w:val="30"/>
          <w:szCs w:val="30"/>
          <w:u w:val="single"/>
        </w:rPr>
        <w:t xml:space="preserve">    </w:t>
      </w:r>
      <w:r>
        <w:rPr>
          <w:rFonts w:ascii="方正仿宋简体" w:eastAsia="方正仿宋简体" w:hint="eastAsia"/>
          <w:sz w:val="30"/>
          <w:szCs w:val="30"/>
        </w:rPr>
        <w:t>否</w:t>
      </w:r>
      <w:r>
        <w:rPr>
          <w:rFonts w:ascii="方正仿宋简体" w:eastAsia="方正仿宋简体"/>
          <w:sz w:val="30"/>
          <w:szCs w:val="30"/>
          <w:u w:val="single"/>
        </w:rPr>
        <w:t xml:space="preserve">    </w:t>
      </w:r>
      <w:r>
        <w:rPr>
          <w:rFonts w:ascii="方正仿宋简体" w:eastAsia="方正仿宋简体" w:hint="eastAsia"/>
          <w:sz w:val="30"/>
          <w:szCs w:val="30"/>
        </w:rPr>
        <w:t>。是否绿化？是</w:t>
      </w:r>
      <w:r>
        <w:rPr>
          <w:rFonts w:ascii="方正仿宋简体" w:eastAsia="方正仿宋简体"/>
          <w:sz w:val="30"/>
          <w:szCs w:val="30"/>
          <w:u w:val="single"/>
        </w:rPr>
        <w:t xml:space="preserve">     </w:t>
      </w:r>
      <w:r>
        <w:rPr>
          <w:rFonts w:ascii="方正仿宋简体" w:eastAsia="方正仿宋简体" w:hint="eastAsia"/>
          <w:sz w:val="30"/>
          <w:szCs w:val="30"/>
        </w:rPr>
        <w:t>否</w:t>
      </w:r>
      <w:r>
        <w:rPr>
          <w:rFonts w:ascii="方正仿宋简体" w:eastAsia="方正仿宋简体"/>
          <w:sz w:val="30"/>
          <w:szCs w:val="30"/>
          <w:u w:val="single"/>
        </w:rPr>
        <w:t xml:space="preserve">    </w:t>
      </w:r>
      <w:r>
        <w:rPr>
          <w:rFonts w:ascii="方正仿宋简体" w:eastAsia="方正仿宋简体" w:hint="eastAsia"/>
          <w:sz w:val="30"/>
          <w:szCs w:val="30"/>
        </w:rPr>
        <w:t>。绿化面积比例</w:t>
      </w:r>
      <w:r>
        <w:rPr>
          <w:rFonts w:ascii="方正仿宋简体" w:eastAsia="方正仿宋简体"/>
          <w:sz w:val="30"/>
          <w:szCs w:val="30"/>
          <w:u w:val="single"/>
        </w:rPr>
        <w:t xml:space="preserve">      </w:t>
      </w:r>
      <w:r>
        <w:rPr>
          <w:rFonts w:ascii="方正仿宋简体" w:eastAsia="方正仿宋简体"/>
          <w:sz w:val="30"/>
          <w:szCs w:val="30"/>
        </w:rPr>
        <w:t>%</w:t>
      </w:r>
      <w:r>
        <w:rPr>
          <w:rFonts w:ascii="方正仿宋简体" w:eastAsia="方正仿宋简体" w:hint="eastAsia"/>
          <w:sz w:val="30"/>
          <w:szCs w:val="30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方正仿宋简体" w:eastAsia="方正仿宋简体" w:hAnsi="仿宋" w:cs="宋体"/>
          <w:color w:val="38383A"/>
          <w:kern w:val="0"/>
          <w:sz w:val="32"/>
          <w:szCs w:val="32"/>
        </w:rPr>
      </w:pPr>
      <w:r>
        <w:rPr>
          <w:rFonts w:ascii="方正楷体简体" w:eastAsia="方正楷体简体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方正楷体简体" w:eastAsia="方正楷体简体" w:hAnsi="仿宋" w:cs="宋体" w:hint="eastAsia"/>
          <w:color w:val="38383A"/>
          <w:kern w:val="0"/>
          <w:sz w:val="32"/>
          <w:szCs w:val="32"/>
        </w:rPr>
        <w:t>三）</w:t>
      </w:r>
      <w:r>
        <w:rPr>
          <w:rFonts w:ascii="方正楷体简体" w:eastAsia="方正楷体简体" w:hAnsi="楷体" w:hint="eastAsia"/>
          <w:color w:val="38383A"/>
          <w:kern w:val="0"/>
          <w:sz w:val="32"/>
          <w:szCs w:val="32"/>
        </w:rPr>
        <w:t>生态涵养防护功能。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生态涵养、防护功能是否良好？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是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；是否有明显水土流失、土壤侵蚀、风沙危害等？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是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方正仿宋简体" w:eastAsia="方正仿宋简体" w:hAnsi="仿宋" w:cs="宋体"/>
          <w:b/>
          <w:color w:val="131315"/>
          <w:kern w:val="0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；河（溪）流、库塘等水体是否保护良好，水质清洁无污染？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是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仿宋" w:cs="宋体" w:hint="eastAsia"/>
          <w:color w:val="131315"/>
          <w:kern w:val="0"/>
          <w:sz w:val="32"/>
          <w:szCs w:val="32"/>
        </w:rPr>
        <w:t>否</w:t>
      </w:r>
      <w:r>
        <w:rPr>
          <w:rFonts w:ascii="方正仿宋简体" w:eastAsia="方正仿宋简体" w:hAnsi="仿宋" w:cs="宋体"/>
          <w:color w:val="131315"/>
          <w:kern w:val="0"/>
          <w:sz w:val="32"/>
          <w:szCs w:val="32"/>
          <w:u w:val="single"/>
        </w:rPr>
        <w:t xml:space="preserve">  </w:t>
      </w:r>
      <w:r>
        <w:rPr>
          <w:rFonts w:ascii="方正仿宋简体" w:eastAsia="方正仿宋简体" w:hAnsi="仿宋" w:cs="宋体" w:hint="eastAsia"/>
          <w:color w:val="38383A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三、森林绿地建设</w:t>
      </w:r>
    </w:p>
    <w:p w:rsidR="00223237" w:rsidRDefault="00223237" w:rsidP="00376F38">
      <w:pPr>
        <w:tabs>
          <w:tab w:val="left" w:pos="6655"/>
          <w:tab w:val="left" w:pos="7525"/>
        </w:tabs>
        <w:topLinePunct/>
        <w:autoSpaceDN w:val="0"/>
        <w:adjustRightInd w:val="0"/>
        <w:spacing w:before="171" w:line="580" w:lineRule="exact"/>
        <w:ind w:leftChars="57" w:left="31680" w:rightChars="26" w:right="31680" w:firstLineChars="100" w:firstLine="31680"/>
        <w:jc w:val="left"/>
        <w:rPr>
          <w:rFonts w:ascii="Times New Roman" w:eastAsia="方正仿宋简体" w:hAnsi="Times New Roman"/>
          <w:color w:val="38383A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（一）森林覆盖率（林木覆盖率）。</w:t>
      </w:r>
      <w:r>
        <w:rPr>
          <w:rFonts w:ascii="Times New Roman" w:eastAsia="方正仿宋简体" w:hAnsi="Times New Roman" w:hint="eastAsia"/>
          <w:color w:val="38383A"/>
          <w:kern w:val="0"/>
          <w:sz w:val="32"/>
          <w:szCs w:val="32"/>
        </w:rPr>
        <w:t>本州市森林覆率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color w:val="38383A"/>
          <w:kern w:val="0"/>
          <w:sz w:val="32"/>
          <w:szCs w:val="32"/>
        </w:rPr>
        <w:t>：</w:t>
      </w:r>
      <w:r w:rsidRPr="00117082">
        <w:rPr>
          <w:rFonts w:ascii="Times New Roman" w:eastAsia="方正仿宋简体" w:hAnsi="Times New Roman"/>
          <w:color w:val="38383A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</w:rPr>
        <w:t xml:space="preserve">% </w:t>
      </w:r>
      <w:r>
        <w:rPr>
          <w:rFonts w:ascii="Times New Roman" w:eastAsia="方正仿宋简体" w:hAnsi="Times New Roman" w:hint="eastAsia"/>
          <w:color w:val="38383A"/>
          <w:kern w:val="0"/>
          <w:sz w:val="32"/>
          <w:szCs w:val="32"/>
        </w:rPr>
        <w:t>。本村森林覆盖率（林木覆盖率）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</w:rPr>
        <w:t xml:space="preserve">% </w:t>
      </w:r>
      <w:r>
        <w:rPr>
          <w:rFonts w:ascii="Times New Roman" w:eastAsia="方正仿宋简体" w:hAnsi="Times New Roman" w:hint="eastAsia"/>
          <w:color w:val="38383A"/>
          <w:kern w:val="0"/>
          <w:sz w:val="32"/>
          <w:szCs w:val="32"/>
        </w:rPr>
        <w:t>，高出本州森林覆盖率或林木覆盖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/>
          <w:color w:val="38383A"/>
          <w:kern w:val="0"/>
          <w:sz w:val="32"/>
          <w:szCs w:val="32"/>
        </w:rPr>
        <w:t>%</w:t>
      </w:r>
      <w:r>
        <w:rPr>
          <w:rFonts w:ascii="Times New Roman" w:eastAsia="方正仿宋简体" w:hAnsi="Times New Roman" w:hint="eastAsia"/>
          <w:color w:val="38383A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18" w:line="580" w:lineRule="exact"/>
        <w:ind w:left="119" w:rightChars="26" w:right="31680" w:firstLine="678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kern w:val="0"/>
          <w:sz w:val="32"/>
          <w:szCs w:val="32"/>
        </w:rPr>
        <w:t>（二）四旁绿化。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村旁</w:t>
      </w:r>
      <w:r>
        <w:rPr>
          <w:rFonts w:ascii="Times New Roman" w:eastAsia="方正仿宋简体" w:hAnsi="Times New Roman"/>
          <w:kern w:val="0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宅旁</w:t>
      </w:r>
      <w:r>
        <w:rPr>
          <w:rFonts w:ascii="Times New Roman" w:eastAsia="方正仿宋简体" w:hAnsi="Times New Roman"/>
          <w:kern w:val="0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路旁</w:t>
      </w:r>
      <w:r>
        <w:rPr>
          <w:rFonts w:ascii="Times New Roman" w:eastAsia="方正仿宋简体" w:hAnsi="Times New Roman"/>
          <w:kern w:val="0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旁</w:t>
      </w:r>
      <w:r>
        <w:rPr>
          <w:rFonts w:ascii="Times New Roman" w:eastAsia="方正仿宋简体" w:hAnsi="Times New Roman"/>
          <w:kern w:val="0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农田林网等是否实现应绿尽绿？</w:t>
      </w:r>
      <w:r w:rsidRPr="003072E5">
        <w:rPr>
          <w:rFonts w:ascii="Times New Roman" w:eastAsia="方正仿宋简体" w:hAnsi="Times New Roman" w:hint="eastAsia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hint="eastAsia"/>
          <w:b/>
          <w:kern w:val="0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有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条（块）村庄景观绿化带或村庄标志性绿地。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（三）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宜林地绿化。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村庄范围内宜林荒山荒地绿化是否达到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95%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以上？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b/>
          <w:color w:val="131315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（四）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庭院绿化。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庭院绿化户数比例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（五）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乡村公园绿地。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建设有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处乡村公园绿地。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四、森林质量效益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森林健康状况。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村庄范围内是否实现森林健康、林相整齐、活力旺盛、未发生重大林业有害生物灾害？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rightChars="26" w:right="31680"/>
        <w:rPr>
          <w:rFonts w:ascii="Times New Roman" w:eastAsia="方正仿宋简体" w:hAnsi="Times New Roman"/>
          <w:b/>
          <w:color w:val="131315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hint="eastAsia"/>
          <w:b/>
          <w:color w:val="131315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森林结构。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植物配置、乔灌草结构是否科学合理？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3072E5"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kern w:val="0"/>
          <w:sz w:val="32"/>
          <w:szCs w:val="32"/>
        </w:rPr>
        <w:t>；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混交林比例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%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（</w:t>
      </w:r>
      <w:r>
        <w:rPr>
          <w:rFonts w:ascii="Times New Roman" w:eastAsia="方正楷体简体" w:hAnsi="Times New Roman" w:hint="eastAsia"/>
          <w:kern w:val="0"/>
          <w:sz w:val="32"/>
          <w:szCs w:val="32"/>
        </w:rPr>
        <w:t>三）树种丰富度。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主要造林绿化树种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；乡土树种比例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方正仿宋简体" w:hAnsi="Times New Roman"/>
          <w:kern w:val="0"/>
          <w:sz w:val="32"/>
          <w:szCs w:val="32"/>
        </w:rPr>
        <w:t xml:space="preserve">% 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（四）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涉林收入水平。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农户年均收入的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以上来自森林相关产业、生态管护、育林护林等。</w:t>
      </w:r>
    </w:p>
    <w:p w:rsidR="00223237" w:rsidRDefault="00223237" w:rsidP="00376F38">
      <w:pPr>
        <w:topLinePunct/>
        <w:autoSpaceDN w:val="0"/>
        <w:adjustRightInd w:val="0"/>
        <w:spacing w:before="73" w:line="580" w:lineRule="exact"/>
        <w:ind w:left="119" w:rightChars="26" w:right="31680" w:firstLine="657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（五）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涉林就业情况。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从事森林相关产业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、生态管护、育林护林等就业人数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方正仿宋简体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人。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五、乡村绿化管护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sz w:val="32"/>
          <w:szCs w:val="32"/>
        </w:rPr>
        <w:t>（一）</w:t>
      </w:r>
      <w:r>
        <w:rPr>
          <w:rFonts w:ascii="Times New Roman" w:eastAsia="方正楷体简体" w:hAnsi="Times New Roman" w:hint="eastAsia"/>
          <w:color w:val="38383A"/>
          <w:sz w:val="32"/>
          <w:szCs w:val="32"/>
        </w:rPr>
        <w:t>制定村规民约。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是否制定了育林护林、生态保护等方面村规民约或制度规定？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仿宋简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sz w:val="32"/>
          <w:szCs w:val="32"/>
        </w:rPr>
        <w:t>（二）</w:t>
      </w:r>
      <w:r>
        <w:rPr>
          <w:rFonts w:ascii="Times New Roman" w:eastAsia="方正楷体简体" w:hAnsi="Times New Roman" w:hint="eastAsia"/>
          <w:color w:val="38383A"/>
          <w:sz w:val="32"/>
          <w:szCs w:val="32"/>
        </w:rPr>
        <w:t>林业有害生物防控。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是否发生了重大林业有害生物灾害？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/>
          <w:color w:val="131315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仿宋简体" w:hAnsi="Times New Roman"/>
          <w:b/>
          <w:color w:val="131315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color w:val="000000"/>
          <w:kern w:val="0"/>
          <w:sz w:val="32"/>
          <w:szCs w:val="32"/>
        </w:rPr>
        <w:t>（三）</w:t>
      </w:r>
      <w:r>
        <w:rPr>
          <w:rFonts w:ascii="Times New Roman" w:eastAsia="方正楷体简体" w:hAnsi="Times New Roman" w:hint="eastAsia"/>
          <w:color w:val="38383A"/>
          <w:sz w:val="32"/>
          <w:szCs w:val="32"/>
        </w:rPr>
        <w:t>森林火灾防控。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是否采取了有效的森林火灾预防扑措施？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责任是否落实到位？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是否发生了重大森林火灾？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仿宋简体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color w:val="000000"/>
          <w:kern w:val="0"/>
          <w:sz w:val="32"/>
          <w:szCs w:val="32"/>
        </w:rPr>
        <w:t>（四）</w:t>
      </w:r>
      <w:r>
        <w:rPr>
          <w:rFonts w:ascii="Times New Roman" w:eastAsia="方正楷体简体" w:hAnsi="Times New Roman" w:hint="eastAsia"/>
          <w:color w:val="38383A"/>
          <w:sz w:val="32"/>
          <w:szCs w:val="32"/>
        </w:rPr>
        <w:t>防止乱砍滥伐</w:t>
      </w:r>
      <w:r>
        <w:rPr>
          <w:rFonts w:ascii="Times New Roman" w:eastAsia="方正楷体简体" w:hAnsi="Times New Roman" w:hint="eastAsia"/>
          <w:b/>
          <w:color w:val="38383A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管护措施是否到位？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/>
          <w:b/>
          <w:color w:val="131315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2"/>
          <w:szCs w:val="32"/>
        </w:rPr>
        <w:t>是否发生了盗伐、滥伐林木等现象？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六、乡村生态文化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hint="eastAsia"/>
          <w:sz w:val="32"/>
          <w:szCs w:val="32"/>
        </w:rPr>
        <w:t>（一）挖掘保护生态文化历史。</w:t>
      </w:r>
      <w:r>
        <w:rPr>
          <w:rFonts w:ascii="Times New Roman" w:eastAsia="方正仿宋简体" w:hAnsi="Times New Roman" w:hint="eastAsia"/>
          <w:sz w:val="32"/>
          <w:szCs w:val="32"/>
        </w:rPr>
        <w:t>乡村名人故事、乡贤事迹等生态文化历史是否得到充分挖掘和保护？是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sz w:val="32"/>
          <w:szCs w:val="32"/>
        </w:rPr>
        <w:t>否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简体" w:hAnsi="Times New Roman" w:hint="eastAsia"/>
          <w:sz w:val="32"/>
          <w:szCs w:val="32"/>
        </w:rPr>
        <w:t>；整理编写了</w:t>
      </w:r>
      <w:r>
        <w:rPr>
          <w:rFonts w:ascii="Times New Roman" w:eastAsia="方正仿宋简体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简体" w:hAnsi="Times New Roman" w:hint="eastAsia"/>
          <w:sz w:val="32"/>
          <w:szCs w:val="32"/>
        </w:rPr>
        <w:t>个保护生</w:t>
      </w:r>
      <w:r>
        <w:rPr>
          <w:rFonts w:ascii="Times New Roman" w:eastAsia="方正仿宋简体" w:hAnsi="Times New Roman" w:hint="eastAsia"/>
          <w:color w:val="38383A"/>
          <w:sz w:val="32"/>
          <w:szCs w:val="32"/>
        </w:rPr>
        <w:t>态文化历史的乡村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名人故事、乡贤事迹。</w:t>
      </w:r>
    </w:p>
    <w:p w:rsidR="00223237" w:rsidRDefault="00223237" w:rsidP="00376F38">
      <w:pPr>
        <w:topLinePunct/>
        <w:spacing w:line="580" w:lineRule="exact"/>
        <w:ind w:rightChars="26" w:right="31680" w:firstLineChars="176" w:firstLine="3168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sz w:val="32"/>
          <w:szCs w:val="32"/>
        </w:rPr>
        <w:t>（二）</w:t>
      </w:r>
      <w:r>
        <w:rPr>
          <w:rFonts w:ascii="Times New Roman" w:eastAsia="方正楷体简体" w:hAnsi="Times New Roman" w:hint="eastAsia"/>
          <w:color w:val="38383A"/>
          <w:sz w:val="32"/>
          <w:szCs w:val="32"/>
        </w:rPr>
        <w:t>继承弘扬传统生态文化。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是否开展了生态保护科普知识、传统生态文化宣传教育等活动，是否有生态文化科普宣传场所、文化广场（礼堂）、宣传栏、墙报、标语、展板等？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hint="eastAsia"/>
          <w:color w:val="131315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hint="eastAsia"/>
          <w:b/>
          <w:color w:val="131315"/>
          <w:sz w:val="32"/>
          <w:szCs w:val="32"/>
        </w:rPr>
        <w:t>。</w:t>
      </w:r>
    </w:p>
    <w:p w:rsidR="00223237" w:rsidRDefault="00223237" w:rsidP="00376F38">
      <w:pPr>
        <w:topLinePunct/>
        <w:autoSpaceDN w:val="0"/>
        <w:adjustRightInd w:val="0"/>
        <w:spacing w:before="21" w:line="580" w:lineRule="exact"/>
        <w:ind w:left="119" w:rightChars="26" w:right="31680" w:firstLineChars="177" w:firstLine="31680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（三）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植绿爱绿生态环保意识。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是否有良好的乡村绿化氛围？村民是否普遍有较强的植绿爱绿、保护生态环境的意识？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kern w:val="0"/>
          <w:sz w:val="32"/>
          <w:szCs w:val="32"/>
        </w:rPr>
        <w:t>。</w:t>
      </w:r>
    </w:p>
    <w:p w:rsidR="00223237" w:rsidRDefault="00223237" w:rsidP="00376F38">
      <w:pPr>
        <w:topLinePunct/>
        <w:ind w:rightChars="26" w:right="31680" w:firstLineChars="200" w:firstLine="31680"/>
        <w:rPr>
          <w:rFonts w:ascii="Times New Roman" w:eastAsia="方正仿宋简体" w:hAnsi="Times New Roman"/>
          <w:sz w:val="32"/>
          <w:szCs w:val="32"/>
          <w:u w:val="single"/>
        </w:rPr>
      </w:pPr>
      <w:r>
        <w:rPr>
          <w:rFonts w:ascii="Times New Roman" w:eastAsia="方正楷体简体" w:hAnsi="Times New Roman" w:hint="eastAsia"/>
          <w:color w:val="000000"/>
          <w:kern w:val="0"/>
          <w:sz w:val="32"/>
          <w:szCs w:val="32"/>
        </w:rPr>
        <w:t>（四）</w:t>
      </w:r>
      <w:r>
        <w:rPr>
          <w:rFonts w:ascii="Times New Roman" w:eastAsia="方正楷体简体" w:hAnsi="Times New Roman" w:hint="eastAsia"/>
          <w:color w:val="38383A"/>
          <w:kern w:val="0"/>
          <w:sz w:val="32"/>
          <w:szCs w:val="32"/>
        </w:rPr>
        <w:t>人居环境整治效果。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村民是否有良好的爱护环境、清洁卫生习惯？村庄是否干净整洁？</w:t>
      </w:r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是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Times New Roman" w:eastAsia="方正仿宋简体" w:hAnsi="Times New Roman" w:hint="eastAsia"/>
          <w:color w:val="131315"/>
          <w:kern w:val="0"/>
          <w:sz w:val="32"/>
          <w:szCs w:val="32"/>
        </w:rPr>
        <w:t>否</w:t>
      </w:r>
      <w:r>
        <w:rPr>
          <w:rFonts w:ascii="Times New Roman" w:eastAsia="方正仿宋简体" w:hAnsi="Times New Roman"/>
          <w:color w:val="131315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方正仿宋简体" w:hAnsi="Times New Roman" w:hint="eastAsia"/>
          <w:b/>
          <w:color w:val="131315"/>
          <w:kern w:val="0"/>
          <w:sz w:val="32"/>
          <w:szCs w:val="32"/>
        </w:rPr>
        <w:t>。</w:t>
      </w:r>
    </w:p>
    <w:p w:rsidR="00223237" w:rsidRDefault="00223237">
      <w:pPr>
        <w:rPr>
          <w:rFonts w:ascii="Times New Roman" w:eastAsia="方正仿宋简体" w:hAnsi="Times New Roman"/>
          <w:b/>
          <w:sz w:val="32"/>
          <w:szCs w:val="32"/>
        </w:rPr>
      </w:pPr>
    </w:p>
    <w:p w:rsidR="00223237" w:rsidRDefault="00223237" w:rsidP="00376F38">
      <w:pPr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</w:p>
    <w:p w:rsidR="00223237" w:rsidRDefault="00223237">
      <w:pPr>
        <w:rPr>
          <w:rFonts w:ascii="Times New Roman" w:hAnsi="Times New Roman"/>
        </w:rPr>
      </w:pPr>
    </w:p>
    <w:sectPr w:rsidR="00223237" w:rsidSect="003C1D4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37" w:rsidRDefault="00223237" w:rsidP="003C1D42">
      <w:r>
        <w:separator/>
      </w:r>
    </w:p>
  </w:endnote>
  <w:endnote w:type="continuationSeparator" w:id="0">
    <w:p w:rsidR="00223237" w:rsidRDefault="00223237" w:rsidP="003C1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7" w:rsidRDefault="0022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37" w:rsidRDefault="00223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7" w:rsidRDefault="0022323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>-</w:t>
    </w: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>
      <w:rPr>
        <w:rStyle w:val="PageNumber"/>
        <w:rFonts w:ascii="Times New Roman" w:hAnsi="Times New Roman"/>
        <w:sz w:val="24"/>
        <w:szCs w:val="24"/>
      </w:rPr>
      <w:fldChar w:fldCharType="end"/>
    </w:r>
    <w:r>
      <w:rPr>
        <w:rStyle w:val="PageNumber"/>
        <w:rFonts w:ascii="Times New Roman" w:hAnsi="Times New Roman"/>
        <w:sz w:val="24"/>
        <w:szCs w:val="24"/>
      </w:rPr>
      <w:t>-</w:t>
    </w:r>
  </w:p>
  <w:p w:rsidR="00223237" w:rsidRDefault="0022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37" w:rsidRDefault="00223237" w:rsidP="003C1D42">
      <w:r>
        <w:separator/>
      </w:r>
    </w:p>
  </w:footnote>
  <w:footnote w:type="continuationSeparator" w:id="0">
    <w:p w:rsidR="00223237" w:rsidRDefault="00223237" w:rsidP="003C1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09"/>
    <w:rsid w:val="00046F1C"/>
    <w:rsid w:val="00055F99"/>
    <w:rsid w:val="00085E27"/>
    <w:rsid w:val="000F1AA2"/>
    <w:rsid w:val="00117082"/>
    <w:rsid w:val="00190244"/>
    <w:rsid w:val="001E7B9F"/>
    <w:rsid w:val="0021519C"/>
    <w:rsid w:val="00222F90"/>
    <w:rsid w:val="00223237"/>
    <w:rsid w:val="00234663"/>
    <w:rsid w:val="00236670"/>
    <w:rsid w:val="00236C09"/>
    <w:rsid w:val="0024063F"/>
    <w:rsid w:val="00256412"/>
    <w:rsid w:val="002C4848"/>
    <w:rsid w:val="002E23F9"/>
    <w:rsid w:val="002E2FB1"/>
    <w:rsid w:val="002F4A82"/>
    <w:rsid w:val="003072E5"/>
    <w:rsid w:val="00333344"/>
    <w:rsid w:val="00350BA9"/>
    <w:rsid w:val="003637AC"/>
    <w:rsid w:val="00376F38"/>
    <w:rsid w:val="003B385A"/>
    <w:rsid w:val="003C1D42"/>
    <w:rsid w:val="00410DE0"/>
    <w:rsid w:val="00422C12"/>
    <w:rsid w:val="0043407F"/>
    <w:rsid w:val="0049298E"/>
    <w:rsid w:val="004C0C7E"/>
    <w:rsid w:val="0054495C"/>
    <w:rsid w:val="00546A3C"/>
    <w:rsid w:val="00575BF3"/>
    <w:rsid w:val="005A53DF"/>
    <w:rsid w:val="005D51F4"/>
    <w:rsid w:val="005D6A56"/>
    <w:rsid w:val="00627F88"/>
    <w:rsid w:val="0065348E"/>
    <w:rsid w:val="006D1D54"/>
    <w:rsid w:val="006E14A8"/>
    <w:rsid w:val="0070724D"/>
    <w:rsid w:val="007D123F"/>
    <w:rsid w:val="007F0B1A"/>
    <w:rsid w:val="00811E00"/>
    <w:rsid w:val="00836957"/>
    <w:rsid w:val="008407D7"/>
    <w:rsid w:val="008C4959"/>
    <w:rsid w:val="008F0615"/>
    <w:rsid w:val="009033EA"/>
    <w:rsid w:val="009057C4"/>
    <w:rsid w:val="0092341B"/>
    <w:rsid w:val="00955A26"/>
    <w:rsid w:val="009963C1"/>
    <w:rsid w:val="009A4F64"/>
    <w:rsid w:val="009A76A6"/>
    <w:rsid w:val="00A02512"/>
    <w:rsid w:val="00A10EAA"/>
    <w:rsid w:val="00A217CB"/>
    <w:rsid w:val="00AA0DD1"/>
    <w:rsid w:val="00AE46E5"/>
    <w:rsid w:val="00AE49F2"/>
    <w:rsid w:val="00B039F6"/>
    <w:rsid w:val="00B53D35"/>
    <w:rsid w:val="00BC43B5"/>
    <w:rsid w:val="00C2098A"/>
    <w:rsid w:val="00C47974"/>
    <w:rsid w:val="00C5125B"/>
    <w:rsid w:val="00C630A2"/>
    <w:rsid w:val="00C668C0"/>
    <w:rsid w:val="00C802A1"/>
    <w:rsid w:val="00CC1835"/>
    <w:rsid w:val="00D02C57"/>
    <w:rsid w:val="00D33827"/>
    <w:rsid w:val="00D801BC"/>
    <w:rsid w:val="00D81995"/>
    <w:rsid w:val="00DB6E9E"/>
    <w:rsid w:val="00EE7CEB"/>
    <w:rsid w:val="00F56C1C"/>
    <w:rsid w:val="00F809A2"/>
    <w:rsid w:val="00F85536"/>
    <w:rsid w:val="00F973F0"/>
    <w:rsid w:val="00FD22C2"/>
    <w:rsid w:val="05F56C55"/>
    <w:rsid w:val="13F00446"/>
    <w:rsid w:val="31B86837"/>
    <w:rsid w:val="3C0461FE"/>
    <w:rsid w:val="453F2958"/>
    <w:rsid w:val="459014CD"/>
    <w:rsid w:val="5D53113A"/>
    <w:rsid w:val="61EF626D"/>
    <w:rsid w:val="6925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2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D4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D42"/>
    <w:rPr>
      <w:rFonts w:ascii="Calibri" w:eastAsia="宋体" w:hAnsi="Calibri" w:cs="Times New Roman"/>
      <w:b/>
      <w:kern w:val="44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1D42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1D42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C1D42"/>
    <w:rPr>
      <w:rFonts w:cs="Times New Roman"/>
    </w:rPr>
  </w:style>
  <w:style w:type="character" w:styleId="Hyperlink">
    <w:name w:val="Hyperlink"/>
    <w:basedOn w:val="DefaultParagraphFont"/>
    <w:uiPriority w:val="99"/>
    <w:rsid w:val="003C1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6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朝仙</dc:creator>
  <cp:keywords/>
  <dc:description/>
  <cp:lastModifiedBy>lx</cp:lastModifiedBy>
  <cp:revision>27</cp:revision>
  <dcterms:created xsi:type="dcterms:W3CDTF">2020-03-13T04:08:00Z</dcterms:created>
  <dcterms:modified xsi:type="dcterms:W3CDTF">2022-08-16T02:34:00Z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