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弥兴镇2022年度汛期地质灾害防治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总值班人员名单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 xml:space="preserve">值班领导：李海林  </w:t>
      </w:r>
      <w:r>
        <w:rPr>
          <w:rFonts w:hint="eastAsia" w:ascii="Times New Roman" w:hAnsi="Times New Roman" w:eastAsia="方正仿宋简体" w:cs="方正仿宋简体"/>
          <w:color w:val="auto"/>
          <w:spacing w:val="0"/>
          <w:sz w:val="32"/>
          <w:szCs w:val="32"/>
        </w:rPr>
        <w:t>镇人民政府副镇长</w:t>
      </w:r>
      <w:r>
        <w:rPr>
          <w:rFonts w:hint="eastAsia" w:ascii="Times New Roman" w:hAnsi="Times New Roman" w:eastAsia="方正仿宋简体" w:cs="方正仿宋简体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方正仿宋简体"/>
          <w:color w:val="auto"/>
          <w:spacing w:val="0"/>
          <w:sz w:val="32"/>
          <w:szCs w:val="32"/>
          <w:lang w:val="en-US" w:eastAsia="zh-CN"/>
        </w:rPr>
        <w:t>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 xml:space="preserve">值班人员：李福寿  </w:t>
      </w:r>
      <w:r>
        <w:rPr>
          <w:rFonts w:hint="eastAsia" w:ascii="Times New Roman" w:hAnsi="Times New Roman" w:eastAsia="方正仿宋简体" w:cs="方正仿宋简体"/>
          <w:color w:val="auto"/>
          <w:spacing w:val="0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简体" w:cs="方正仿宋简体"/>
          <w:color w:val="auto"/>
          <w:spacing w:val="0"/>
          <w:sz w:val="32"/>
          <w:szCs w:val="32"/>
        </w:rPr>
        <w:t>党政办主任</w:t>
      </w:r>
      <w:r>
        <w:rPr>
          <w:rFonts w:hint="eastAsia" w:ascii="Times New Roman" w:hAnsi="Times New Roman" w:eastAsia="方正仿宋简体" w:cs="方正仿宋简体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方正仿宋简体"/>
          <w:color w:val="auto"/>
          <w:spacing w:val="0"/>
          <w:sz w:val="32"/>
          <w:szCs w:val="32"/>
          <w:lang w:val="en-US" w:eastAsia="zh-CN"/>
        </w:rPr>
        <w:t>乡村振兴办主任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rPr>
          <w:rFonts w:hint="eastAsia" w:ascii="Times New Roman" w:hAnsi="Times New Roman" w:eastAsia="方正仿宋简体" w:cs="方正仿宋简体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 xml:space="preserve">李朝顺  </w:t>
      </w:r>
      <w:r>
        <w:rPr>
          <w:rFonts w:hint="eastAsia" w:ascii="Times New Roman" w:hAnsi="Times New Roman" w:eastAsia="方正仿宋简体" w:cs="方正仿宋简体"/>
          <w:color w:val="auto"/>
          <w:spacing w:val="0"/>
          <w:sz w:val="32"/>
          <w:szCs w:val="32"/>
          <w:lang w:val="en-US" w:eastAsia="zh-CN"/>
        </w:rPr>
        <w:t>弥兴</w:t>
      </w:r>
      <w:r>
        <w:rPr>
          <w:rFonts w:hint="eastAsia" w:ascii="Times New Roman" w:hAnsi="Times New Roman" w:eastAsia="方正仿宋简体" w:cs="方正仿宋简体"/>
          <w:color w:val="auto"/>
          <w:spacing w:val="0"/>
          <w:sz w:val="32"/>
          <w:szCs w:val="32"/>
        </w:rPr>
        <w:t>自然资源所所长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>杨余庆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auto"/>
          <w:spacing w:val="0"/>
          <w:sz w:val="32"/>
          <w:szCs w:val="32"/>
          <w:lang w:val="en-US" w:eastAsia="zh-CN"/>
        </w:rPr>
        <w:t>弥兴</w:t>
      </w:r>
      <w:r>
        <w:rPr>
          <w:rFonts w:hint="eastAsia" w:ascii="Times New Roman" w:hAnsi="Times New Roman" w:eastAsia="方正仿宋简体" w:cs="方正仿宋简体"/>
          <w:color w:val="auto"/>
          <w:spacing w:val="0"/>
          <w:sz w:val="32"/>
          <w:szCs w:val="32"/>
        </w:rPr>
        <w:t>自然资源所</w:t>
      </w:r>
      <w:r>
        <w:rPr>
          <w:rFonts w:hint="eastAsia" w:ascii="Times New Roman" w:hAnsi="Times New Roman" w:eastAsia="方正仿宋简体" w:cs="方正仿宋简体"/>
          <w:color w:val="auto"/>
          <w:spacing w:val="0"/>
          <w:sz w:val="32"/>
          <w:szCs w:val="32"/>
          <w:lang w:val="en-US" w:eastAsia="zh-CN"/>
        </w:rPr>
        <w:t>工作人员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>值班地点：镇党政办公室、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弥兴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>自然资源所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>值班电话（传真机）号码：0878-6082092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0878-6082082</w:t>
      </w:r>
    </w:p>
    <w:p/>
    <w:sectPr>
      <w:footerReference r:id="rId3" w:type="default"/>
      <w:pgSz w:w="11906" w:h="16838"/>
      <w:pgMar w:top="2098" w:right="1531" w:bottom="1984" w:left="1531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C5483"/>
    <w:rsid w:val="091C5483"/>
    <w:rsid w:val="61A8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2022-04-21T07:46:00Z</dcterms:created>
  <dc:creator>Administrator</dc:creator>
  <cp:lastModifiedBy>Administrator</cp:lastModifiedBy>
  <dcterms:modified xsi:type="dcterms:W3CDTF">2022-04-21T07:50:45Z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