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方正小标宋简体"/>
          <w:color w:val="auto"/>
          <w:sz w:val="44"/>
          <w:szCs w:val="44"/>
        </w:rPr>
      </w:pPr>
      <w:bookmarkStart w:id="0" w:name="_GoBack"/>
      <w:r>
        <w:rPr>
          <w:rFonts w:hint="eastAsia" w:ascii="Times New Roman" w:hAnsi="Times New Roman" w:eastAsia="方正小标宋简体" w:cs="方正小标宋简体"/>
          <w:color w:val="auto"/>
          <w:sz w:val="44"/>
          <w:szCs w:val="44"/>
        </w:rPr>
        <w:t>弥兴镇2022年度地质灾害防治方案</w:t>
      </w:r>
      <w:bookmarkEnd w:id="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方正仿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为认真贯彻执行国务院《地质灾害防治条例》，做好2022年度地质灾害防治工作，最大限度的避免地质灾害造成的损失，特编制本方案。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一、2021年我镇地质灾害发生情况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2021年，我镇境内地质灾害发生频率低、险情轻，全镇因强降雨发生地质灾害险情1起，为施工不当引起的滑坡，造成经济损失1万元，地质灾害未造成人员伤亡。地质灾害工作得到了镇党委政府及各部门的支持，相关责任得到落实，地质灾害险情总体偏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二、2022年地质灾害防灾重点和重点防范地区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楷体简体" w:cs="方正楷体简体"/>
          <w:color w:val="auto"/>
          <w:sz w:val="32"/>
          <w:szCs w:val="32"/>
        </w:rPr>
        <w:t>（一）2022年全镇地质灾害需要重点防范的地质灾害隐患点有1个：</w:t>
      </w:r>
      <w:r>
        <w:rPr>
          <w:rFonts w:hint="eastAsia" w:ascii="Times New Roman" w:hAnsi="Times New Roman" w:eastAsia="方正仿宋简体" w:cs="方正仿宋简体"/>
          <w:color w:val="auto"/>
          <w:sz w:val="32"/>
          <w:szCs w:val="32"/>
        </w:rPr>
        <w:t>大苴村委会圆鹤山山体滑坡隐患点，受威胁户数为2户10人。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楷体简体" w:cs="方正楷体简体"/>
          <w:color w:val="auto"/>
          <w:sz w:val="32"/>
          <w:szCs w:val="32"/>
        </w:rPr>
        <w:t>（二）工程建设项目可能引发地质灾害的地区：</w:t>
      </w:r>
      <w:r>
        <w:rPr>
          <w:rFonts w:hint="eastAsia" w:ascii="Times New Roman" w:hAnsi="Times New Roman" w:eastAsia="方正仿宋简体" w:cs="方正仿宋简体"/>
          <w:color w:val="auto"/>
          <w:sz w:val="32"/>
          <w:szCs w:val="32"/>
        </w:rPr>
        <w:t>1.在建重点工程可能引发的滑坡、崩塌、泥石流；2.部分基础设施建设可能引发的滑坡、崩塌、泥石流；3.通村公路建设可能引发的滑坡、崩塌、泥石流。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三、2022年地质灾害重点防范期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2022年我镇地质灾害重点防范期为5月1日到11月15日。如果特殊情况需要提前或延长重点防范期，另行通知。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四、2022年我镇地质灾害防治采取的主要措施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2022年，我镇地质灾害防治工作的总体要求是：认真贯彻落实国务院《地质灾害防治条例》，继续落实地质灾害防治“三为主”方针和“四结合”原则，进一步强化责任意识，充分发挥群测群防网络的作用，努力提高地质灾害监测预报水平，最大限度地减少地质灾害造成人员伤亡和财产损失。主要措施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楷体简体" w:cs="方正楷体简体"/>
          <w:color w:val="auto"/>
          <w:sz w:val="32"/>
          <w:szCs w:val="32"/>
        </w:rPr>
        <w:t>（一）加强领导，明确责任，增强防危意识。</w:t>
      </w:r>
      <w:r>
        <w:rPr>
          <w:rFonts w:hint="eastAsia" w:ascii="Times New Roman" w:hAnsi="Times New Roman" w:eastAsia="方正仿宋简体" w:cs="方正仿宋简体"/>
          <w:color w:val="auto"/>
          <w:sz w:val="32"/>
          <w:szCs w:val="32"/>
        </w:rPr>
        <w:t>地质灾害防治工作是事关人民群众生命财产安全的大事，各村委会、</w:t>
      </w:r>
      <w:r>
        <w:rPr>
          <w:rFonts w:hint="eastAsia" w:ascii="Times New Roman" w:hAnsi="Times New Roman" w:eastAsia="方正仿宋简体" w:cs="方正仿宋简体"/>
          <w:color w:val="auto"/>
          <w:sz w:val="32"/>
          <w:szCs w:val="32"/>
          <w:lang w:eastAsia="zh-CN"/>
        </w:rPr>
        <w:t>镇级有关办公室、中心（站所）</w:t>
      </w:r>
      <w:r>
        <w:rPr>
          <w:rFonts w:hint="eastAsia" w:ascii="Times New Roman" w:hAnsi="Times New Roman" w:eastAsia="方正仿宋简体" w:cs="方正仿宋简体"/>
          <w:color w:val="auto"/>
          <w:sz w:val="32"/>
          <w:szCs w:val="32"/>
        </w:rPr>
        <w:t>一定要认真履行职责，进一步健全和完善领导机构，加强对地质灾害防治工作领导。把地质灾害防治工作纳入社会经济发展的重要工作范围，做到早安排、早部署、早落实。</w:t>
      </w:r>
      <w:r>
        <w:rPr>
          <w:rFonts w:hint="eastAsia" w:ascii="Times New Roman" w:hAnsi="Times New Roman" w:eastAsia="方正仿宋简体" w:cs="方正仿宋简体"/>
          <w:b/>
          <w:bCs/>
          <w:color w:val="auto"/>
          <w:sz w:val="32"/>
          <w:szCs w:val="32"/>
        </w:rPr>
        <w:t>一是</w:t>
      </w:r>
      <w:r>
        <w:rPr>
          <w:rFonts w:hint="eastAsia" w:ascii="Times New Roman" w:hAnsi="Times New Roman" w:eastAsia="方正仿宋简体" w:cs="方正仿宋简体"/>
          <w:color w:val="auto"/>
          <w:sz w:val="32"/>
          <w:szCs w:val="32"/>
        </w:rPr>
        <w:t>要进一步健全和完善地质灾害防治领导机构，加强对地质灾害防治工作的组织和领导；</w:t>
      </w:r>
      <w:r>
        <w:rPr>
          <w:rFonts w:hint="eastAsia" w:ascii="Times New Roman" w:hAnsi="Times New Roman" w:eastAsia="方正仿宋简体" w:cs="方正仿宋简体"/>
          <w:b/>
          <w:bCs/>
          <w:color w:val="auto"/>
          <w:sz w:val="32"/>
          <w:szCs w:val="32"/>
        </w:rPr>
        <w:t>二是</w:t>
      </w:r>
      <w:r>
        <w:rPr>
          <w:rFonts w:hint="eastAsia" w:ascii="Times New Roman" w:hAnsi="Times New Roman" w:eastAsia="方正仿宋简体" w:cs="方正仿宋简体"/>
          <w:color w:val="auto"/>
          <w:sz w:val="32"/>
          <w:szCs w:val="32"/>
        </w:rPr>
        <w:t>要继续实施镇党委、人大、政府领导班子成员挂点联系地质灾害隐患点制度，把各地质灾害隐患点具体明确到镇党委、人大、政府领导班子成员，明确领导职责，强化领导责任；</w:t>
      </w:r>
      <w:r>
        <w:rPr>
          <w:rFonts w:hint="eastAsia" w:ascii="Times New Roman" w:hAnsi="Times New Roman" w:eastAsia="方正仿宋简体" w:cs="方正仿宋简体"/>
          <w:b/>
          <w:bCs/>
          <w:i w:val="0"/>
          <w:iCs w:val="0"/>
          <w:color w:val="auto"/>
          <w:sz w:val="32"/>
          <w:szCs w:val="32"/>
        </w:rPr>
        <w:t>三是</w:t>
      </w:r>
      <w:r>
        <w:rPr>
          <w:rFonts w:hint="eastAsia" w:ascii="Times New Roman" w:hAnsi="Times New Roman" w:eastAsia="方正仿宋简体" w:cs="方正仿宋简体"/>
          <w:color w:val="auto"/>
          <w:sz w:val="32"/>
          <w:szCs w:val="32"/>
        </w:rPr>
        <w:t>要按照“谁主管，谁负责”的原则，进一步落实矿山企业、学校，以及公路等在建项目地质灾害监测预防责任制，明确国土资源管理部门与责任单位的工作职责，将地质灾害隐患点的监测和预警预报工作责任落实到具体单位和人员，切实做好地质灾害防灾减灾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楷体简体" w:cs="方正楷体简体"/>
          <w:color w:val="auto"/>
          <w:sz w:val="32"/>
          <w:szCs w:val="32"/>
        </w:rPr>
        <w:t>（二）加强监测人员的管理和培训，进一步提高地质灾害监测预报水平。</w:t>
      </w:r>
      <w:r>
        <w:rPr>
          <w:rFonts w:hint="eastAsia" w:ascii="Times New Roman" w:hAnsi="Times New Roman" w:eastAsia="方正仿宋简体" w:cs="方正仿宋简体"/>
          <w:b/>
          <w:bCs/>
          <w:color w:val="auto"/>
          <w:sz w:val="32"/>
          <w:szCs w:val="32"/>
        </w:rPr>
        <w:t>一是</w:t>
      </w:r>
      <w:r>
        <w:rPr>
          <w:rFonts w:hint="eastAsia" w:ascii="Times New Roman" w:hAnsi="Times New Roman" w:eastAsia="方正仿宋简体" w:cs="方正仿宋简体"/>
          <w:color w:val="auto"/>
          <w:sz w:val="32"/>
          <w:szCs w:val="32"/>
        </w:rPr>
        <w:t>要加强地质灾害监测人员队伍的管理。各村委会在总结经验的基础上，要进一步强化群测群防网络体系建设，对个别不适应地质灾害监测预防工作的监测人员，要按《云南省地质灾害监测人员管理办法》规定及时进行调整和更换，以保证各地质灾害隐患点监测和预警、预报各项措施全面到位；</w:t>
      </w:r>
      <w:r>
        <w:rPr>
          <w:rFonts w:hint="eastAsia" w:ascii="Times New Roman" w:hAnsi="Times New Roman" w:eastAsia="方正仿宋简体" w:cs="方正仿宋简体"/>
          <w:b/>
          <w:bCs/>
          <w:color w:val="auto"/>
          <w:sz w:val="32"/>
          <w:szCs w:val="32"/>
        </w:rPr>
        <w:t>二是</w:t>
      </w:r>
      <w:r>
        <w:rPr>
          <w:rFonts w:hint="eastAsia" w:ascii="Times New Roman" w:hAnsi="Times New Roman" w:eastAsia="方正仿宋简体" w:cs="方正仿宋简体"/>
          <w:color w:val="auto"/>
          <w:sz w:val="32"/>
          <w:szCs w:val="32"/>
        </w:rPr>
        <w:t>要加强对地质灾害监测人员的培训。自然资源所要采取集中或分散等不同形式，全面组织抓好地质灾害监测人员的培训，不断提高监测人员的责任意识和业务水平，充分发挥好地质灾害监测人员的“事前预报”作用，做到能够使地质灾害监测人员及时发现和掌握地质灾害隐患点的变化情况，一旦地质灾害隐患点出现险情，及时报告并组织群众转移避险，最大限度地确保人民群众生命财产安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楷体简体" w:cs="方正楷体简体"/>
          <w:color w:val="auto"/>
          <w:sz w:val="32"/>
          <w:szCs w:val="32"/>
        </w:rPr>
        <w:t>（三）认真执行地质灾害防治工作各项制度，协调配合，增强应急反应能力。</w:t>
      </w:r>
      <w:r>
        <w:rPr>
          <w:rFonts w:hint="eastAsia" w:ascii="Times New Roman" w:hAnsi="Times New Roman" w:eastAsia="方正仿宋简体" w:cs="方正仿宋简体"/>
          <w:color w:val="auto"/>
          <w:sz w:val="32"/>
          <w:szCs w:val="32"/>
          <w:lang w:val="en-US" w:eastAsia="zh-CN"/>
        </w:rPr>
        <w:t>镇</w:t>
      </w:r>
      <w:r>
        <w:rPr>
          <w:rFonts w:hint="eastAsia" w:ascii="Times New Roman" w:hAnsi="Times New Roman" w:eastAsia="方正仿宋简体" w:cs="方正仿宋简体"/>
          <w:color w:val="auto"/>
          <w:sz w:val="32"/>
          <w:szCs w:val="32"/>
        </w:rPr>
        <w:t>级有关办公室、中心（站所）和各村委会要认真执行《弥兴镇汛期地质灾害值班制度》、《弥兴镇地质灾害灾情速报制度》、《弥兴镇地质灾害险情巡查制度》、《弥兴镇地质灾害“两卡”发放制度》和《弥兴镇地质灾害应急调查制度》，使地质灾害防治工作做到制度化、规范化。</w:t>
      </w:r>
      <w:r>
        <w:rPr>
          <w:rFonts w:hint="eastAsia" w:ascii="Times New Roman" w:hAnsi="Times New Roman" w:eastAsia="方正仿宋简体" w:cs="方正仿宋简体"/>
          <w:b/>
          <w:bCs/>
          <w:color w:val="auto"/>
          <w:sz w:val="32"/>
          <w:szCs w:val="32"/>
        </w:rPr>
        <w:t>一是</w:t>
      </w:r>
      <w:r>
        <w:rPr>
          <w:rFonts w:hint="eastAsia" w:ascii="Times New Roman" w:hAnsi="Times New Roman" w:eastAsia="方正仿宋简体" w:cs="方正仿宋简体"/>
          <w:color w:val="auto"/>
          <w:sz w:val="32"/>
          <w:szCs w:val="32"/>
        </w:rPr>
        <w:t>要认真做好汛期地质灾害值班工作。各村委会，相关责任单位要明确值班领导、明确值班工作人员、明确值班地点、值班人员的工作职责，认真做好24小时值班工作，确保汛期地质灾害预防工作信息渠道畅通；</w:t>
      </w:r>
      <w:r>
        <w:rPr>
          <w:rFonts w:hint="eastAsia" w:ascii="Times New Roman" w:hAnsi="Times New Roman" w:eastAsia="方正仿宋简体" w:cs="方正仿宋简体"/>
          <w:b/>
          <w:bCs/>
          <w:color w:val="auto"/>
          <w:sz w:val="32"/>
          <w:szCs w:val="32"/>
        </w:rPr>
        <w:t>二是</w:t>
      </w:r>
      <w:r>
        <w:rPr>
          <w:rFonts w:hint="eastAsia" w:ascii="Times New Roman" w:hAnsi="Times New Roman" w:eastAsia="方正仿宋简体" w:cs="方正仿宋简体"/>
          <w:color w:val="auto"/>
          <w:sz w:val="32"/>
          <w:szCs w:val="32"/>
        </w:rPr>
        <w:t>要认真做好地质灾害巡查工作。各村委会和相关责任单位要集中时间、集中人员，进行地质灾害汛前巡查、汛中核查、汛后复查。在汛期中采取定期、不定期方式，加强对地质灾害预防工作的检查，重点对各地质灾害隐患点领导挂点联系情况、“两卡”发放情况、监测人员在岗情况，以及各项预警预报措施落实情况进行督促检查，确保地质灾害预防各项措施落到实处；</w:t>
      </w:r>
      <w:r>
        <w:rPr>
          <w:rFonts w:hint="eastAsia" w:ascii="Times New Roman" w:hAnsi="Times New Roman" w:eastAsia="方正仿宋简体" w:cs="方正仿宋简体"/>
          <w:b/>
          <w:bCs/>
          <w:color w:val="auto"/>
          <w:sz w:val="32"/>
          <w:szCs w:val="32"/>
        </w:rPr>
        <w:t>三是</w:t>
      </w:r>
      <w:r>
        <w:rPr>
          <w:rFonts w:hint="eastAsia" w:ascii="Times New Roman" w:hAnsi="Times New Roman" w:eastAsia="方正仿宋简体" w:cs="方正仿宋简体"/>
          <w:color w:val="auto"/>
          <w:sz w:val="32"/>
          <w:szCs w:val="32"/>
        </w:rPr>
        <w:t>做好地质灾害应急调查工作。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楷体简体" w:cs="方正楷体简体"/>
          <w:color w:val="auto"/>
          <w:sz w:val="32"/>
          <w:szCs w:val="32"/>
        </w:rPr>
        <w:t>（四）加强宣传教育，进一步增强广大干部和人民群众的防灾减灾意识。</w:t>
      </w:r>
      <w:r>
        <w:rPr>
          <w:rFonts w:hint="eastAsia" w:ascii="Times New Roman" w:hAnsi="Times New Roman" w:eastAsia="方正仿宋简体" w:cs="方正仿宋简体"/>
          <w:b/>
          <w:bCs/>
          <w:color w:val="auto"/>
          <w:sz w:val="32"/>
          <w:szCs w:val="32"/>
        </w:rPr>
        <w:t>一是</w:t>
      </w:r>
      <w:r>
        <w:rPr>
          <w:rFonts w:hint="eastAsia" w:ascii="Times New Roman" w:hAnsi="Times New Roman" w:eastAsia="方正仿宋简体" w:cs="方正仿宋简体"/>
          <w:color w:val="auto"/>
          <w:sz w:val="32"/>
          <w:szCs w:val="32"/>
        </w:rPr>
        <w:t>要做好地质灾害管理人员的宣传培训工作。自然资源所要加强对镇村干部地质灾害防治管理人员、监测人员的培训，不断提高基本知识和监测、预警预报水平，充分发挥好地质灾害监测人员的作用；</w:t>
      </w:r>
      <w:r>
        <w:rPr>
          <w:rFonts w:hint="eastAsia" w:ascii="Times New Roman" w:hAnsi="Times New Roman" w:eastAsia="方正仿宋简体" w:cs="方正仿宋简体"/>
          <w:b/>
          <w:bCs/>
          <w:color w:val="auto"/>
          <w:sz w:val="32"/>
          <w:szCs w:val="32"/>
        </w:rPr>
        <w:t>二是</w:t>
      </w:r>
      <w:r>
        <w:rPr>
          <w:rFonts w:hint="eastAsia" w:ascii="Times New Roman" w:hAnsi="Times New Roman" w:eastAsia="方正仿宋简体" w:cs="方正仿宋简体"/>
          <w:color w:val="auto"/>
          <w:sz w:val="32"/>
          <w:szCs w:val="32"/>
        </w:rPr>
        <w:t>要做好各地质灾害隐患点干部群众宣传培训工作。要采取分片或分点等不同方式，通过户长会、群众会、贴标语、发信息等多种有效的宣传方式，加强对广大人民群众的宣传教育，提高广大人民群众对地质灾害防灾减灾工作的认识。自然资源所要认真做好《地质灾害防灾避险明白卡》的发放工作，确保受威胁群众一户一卡，让群众户户清楚，人人明白，做到科学防灾，有效防灾。自然资源所要做好干部群众对地质灾害防灾减灾知识的宣传培训工作，增强广大干部和人民群众主动防灾、科学防灾的意识和水平。对每个地质灾害隐患点，各村委会会要组织群众参与突发性地质灾害应急抢险救援预案的演练，让当地群众熟悉并掌握防灾避灾的预警信号、避险路线及避险地点等常识，确保灾情发生时，周围群众能迅速且有序地转移避险，减少人员伤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42BCF"/>
    <w:rsid w:val="47042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2022-04-21T07:47:00Z</dcterms:created>
  <dc:creator>Administrator</dc:creator>
  <cp:lastModifiedBy>Administrator</cp:lastModifiedBy>
  <dcterms:modified xsi:type="dcterms:W3CDTF">2022-04-21T07:49:37Z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