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8" w:lineRule="exact"/>
        <w:jc w:val="lef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附件：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78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姚安县XXXX疑似疫情流行病学初步</w:t>
      </w:r>
    </w:p>
    <w:p>
      <w:pPr>
        <w:adjustRightInd w:val="0"/>
        <w:snapToGrid w:val="0"/>
        <w:spacing w:line="578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调查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报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告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bCs/>
          <w:sz w:val="32"/>
          <w:szCs w:val="32"/>
        </w:rPr>
      </w:pP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XXX年XX月XX日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</w:rPr>
        <w:t>，</w:t>
      </w:r>
      <w:r>
        <w:rPr>
          <w:rFonts w:ascii="Times New Roman" w:hAnsi="Times New Roman" w:eastAsia="方正仿宋简体" w:cs="Times New Roman"/>
          <w:bCs/>
          <w:sz w:val="32"/>
          <w:szCs w:val="32"/>
        </w:rPr>
        <w:t>县动物疫病预防控制中心接到XXX报告，XXX发现畜禽异常发病和死亡，现发病XX，死亡XX。县动物疫病预防控制中心接到XXX报告，立即派出XXX、XXX等技术人员（专家）到现场开展流行病学调查和临床诊断，现将情况报告如下：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方正黑体简体" w:hAnsi="Times New Roman" w:eastAsia="方正黑体简体" w:cs="Times New Roman"/>
          <w:bCs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bCs/>
          <w:sz w:val="32"/>
          <w:szCs w:val="32"/>
        </w:rPr>
        <w:t>一、基本情况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发病养殖户（场）（名称），地址：XXX镇XXX村XXX组，位于东经XXXX，北纬XXX，四周情况(山脉、河流等）,该场占地面积，养殖模式（种畜禽场、自繁自养、商品场、散养户），现存栏XX头，其中，母畜（禽）XX头（只），生长畜（禽）XX头（中），仔畜（雏禽）XX头（只）。接种疫苗时间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</w:rPr>
        <w:t>为</w:t>
      </w:r>
      <w:r>
        <w:rPr>
          <w:rFonts w:ascii="Times New Roman" w:hAnsi="Times New Roman" w:eastAsia="方正仿宋简体" w:cs="Times New Roman"/>
          <w:bCs/>
          <w:sz w:val="32"/>
          <w:szCs w:val="32"/>
        </w:rPr>
        <w:t>XX和接种疫苗种类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</w:rPr>
        <w:t>为</w:t>
      </w:r>
      <w:r>
        <w:rPr>
          <w:rFonts w:ascii="Times New Roman" w:hAnsi="Times New Roman" w:eastAsia="方正仿宋简体" w:cs="Times New Roman"/>
          <w:bCs/>
          <w:sz w:val="32"/>
          <w:szCs w:val="32"/>
        </w:rPr>
        <w:t>XX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</w:rPr>
        <w:t>、</w:t>
      </w:r>
      <w:r>
        <w:rPr>
          <w:rFonts w:ascii="Times New Roman" w:hAnsi="Times New Roman" w:eastAsia="方正仿宋简体" w:cs="Times New Roman"/>
          <w:bCs/>
          <w:sz w:val="32"/>
          <w:szCs w:val="32"/>
        </w:rPr>
        <w:t>XX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</w:rPr>
        <w:t>。</w:t>
      </w:r>
      <w:r>
        <w:rPr>
          <w:rFonts w:ascii="Times New Roman" w:hAnsi="Times New Roman" w:eastAsia="方正仿宋简体" w:cs="Times New Roman"/>
          <w:bCs/>
          <w:sz w:val="32"/>
          <w:szCs w:val="32"/>
        </w:rPr>
        <w:t>饲养人员情况及养殖是否有生物安全意识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</w:rPr>
        <w:t>：</w:t>
      </w:r>
      <w:r>
        <w:rPr>
          <w:rFonts w:ascii="Times New Roman" w:hAnsi="Times New Roman" w:eastAsia="方正仿宋简体" w:cs="Times New Roman"/>
          <w:bCs/>
          <w:sz w:val="32"/>
          <w:szCs w:val="32"/>
        </w:rPr>
        <w:t>XXXXXX。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若为规模养殖场，应描述养殖场周边临近易感动物养殖情况及距离；若为散养户，应描述散养户所在村总农户数、养殖户数及养殖情况（种畜禽、生长畜禽、仔畜（雏禽））。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方正黑体简体" w:hAnsi="Times New Roman" w:eastAsia="方正黑体简体" w:cs="Times New Roman"/>
          <w:bCs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bCs/>
          <w:sz w:val="32"/>
          <w:szCs w:val="32"/>
        </w:rPr>
        <w:t>二、发病情况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据畜主XXX反映，其饲养的畜禽于XXX年XX月XX日先发病，主要临床症状为：XXX。随后发病数量，首先死亡猪的种类和时间。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对畜主调查，近一个月来是否购进动物（种类和数量）或精液，来源地等，发病前近一个月是否出售动物（种类和数量）或精液，出售目的地，是否购入动物产品食用过，是否使用泔水喂猪。近一个月来是否有畜禽贩运人或无关人员进入养殖圈舍，是否有兽医医治过，周边养殖户发病情况等等，根据调查初步判断发病原因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现场临床检查，主要症状（对发病动物及死亡猪临床症状分别进行描述），到目前为止发病及死亡种类和数量。解剖病理变化描述。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根据流行情况、临床症状、病理变化等，初步诊断为临床疑似XXX。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采样（样品种类及数量）及送检情况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方正黑体简体" w:hAnsi="Times New Roman" w:eastAsia="方正黑体简体" w:cs="Times New Roman"/>
          <w:bCs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bCs/>
          <w:sz w:val="32"/>
          <w:szCs w:val="32"/>
        </w:rPr>
        <w:t>三、采取的措施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1、对发病场（户）采取临时控制措施，禁止任何易感动物及产品、饲料及垫料、废弃物、运载工具、有关设施设备等移动，人员、车辆不得进入或离开养殖场（户）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</w:rPr>
        <w:t>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2、对周围环境和物品进行了强化消毒。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3、对周边养殖情况的调查（注意不得进入养殖户中调查，可采取召开村民会议进行调查），是否出现异常情况。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4、是否采取必要的封锁、扑杀等措施。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方正黑体简体" w:hAnsi="Times New Roman" w:eastAsia="方正黑体简体" w:cs="Times New Roman"/>
          <w:bCs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bCs/>
          <w:sz w:val="32"/>
          <w:szCs w:val="32"/>
        </w:rPr>
        <w:t>四、建议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根据临床检查和对周边情况调查的调查，建议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</w:rPr>
        <w:t>：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1、初步划定疫点疫区，以XXX为疫点、以XXXX为疫区。待送检样品确诊疫情后，</w:t>
      </w:r>
      <w:r>
        <w:rPr>
          <w:rFonts w:ascii="Times New Roman" w:hAnsi="Times New Roman" w:eastAsia="方正仿宋简体" w:cs="Times New Roman"/>
          <w:sz w:val="32"/>
          <w:szCs w:val="32"/>
        </w:rPr>
        <w:t>县人民政府应</w:t>
      </w:r>
      <w:r>
        <w:rPr>
          <w:rFonts w:ascii="Times New Roman" w:hAnsi="Times New Roman" w:eastAsia="方正仿宋简体" w:cs="Times New Roman"/>
          <w:bCs/>
          <w:sz w:val="32"/>
          <w:szCs w:val="32"/>
        </w:rPr>
        <w:t>立即</w:t>
      </w:r>
      <w:r>
        <w:rPr>
          <w:rFonts w:ascii="Times New Roman" w:hAnsi="Times New Roman" w:eastAsia="方正仿宋简体" w:cs="Times New Roman"/>
          <w:sz w:val="32"/>
          <w:szCs w:val="32"/>
        </w:rPr>
        <w:t>启动</w:t>
      </w:r>
      <w:r>
        <w:rPr>
          <w:rFonts w:ascii="Times New Roman" w:hAnsi="Times New Roman" w:eastAsia="方正仿宋简体" w:cs="Times New Roman"/>
          <w:bCs/>
          <w:sz w:val="32"/>
          <w:szCs w:val="32"/>
        </w:rPr>
        <w:t>疫情</w:t>
      </w:r>
      <w:r>
        <w:rPr>
          <w:rFonts w:ascii="Times New Roman" w:hAnsi="Times New Roman" w:eastAsia="方正仿宋简体" w:cs="Times New Roman"/>
          <w:sz w:val="32"/>
          <w:szCs w:val="32"/>
        </w:rPr>
        <w:t>应急处置现场指挥机构，并按</w:t>
      </w:r>
      <w:r>
        <w:rPr>
          <w:rFonts w:ascii="Times New Roman" w:hAnsi="Times New Roman" w:eastAsia="方正仿宋简体" w:cs="Times New Roman"/>
          <w:bCs/>
          <w:sz w:val="32"/>
          <w:szCs w:val="32"/>
        </w:rPr>
        <w:t>相关规范对疫情进行处置。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2、对疫点所饲养相关重大动物疫病的动物进行全部扑杀，对扑杀的动物及粪便、污物、饲料垫料等污染物进行全面彻底无害化处理。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3、对疫区的村庄道路及可能被污染的环境按规范进行全面彻底消毒。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>4、建议对近1个月购进动物只（或精液）来源地或发病前（近1个月）出售动物（或精液）目的地进行追根溯源和监测，一旦出现异常情况，立即按照相关措施处置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</w:rPr>
        <w:t>。</w:t>
      </w: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bCs/>
          <w:sz w:val="32"/>
          <w:szCs w:val="32"/>
        </w:rPr>
      </w:pP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bCs/>
          <w:sz w:val="32"/>
          <w:szCs w:val="32"/>
        </w:rPr>
      </w:pPr>
    </w:p>
    <w:p>
      <w:pPr>
        <w:adjustRightInd w:val="0"/>
        <w:snapToGrid w:val="0"/>
        <w:spacing w:line="578" w:lineRule="exact"/>
        <w:ind w:firstLine="640" w:firstLineChars="200"/>
        <w:rPr>
          <w:rFonts w:ascii="Times New Roman" w:hAnsi="Times New Roman" w:eastAsia="方正仿宋简体" w:cs="Times New Roman"/>
          <w:bCs/>
          <w:sz w:val="32"/>
          <w:szCs w:val="32"/>
        </w:rPr>
      </w:pPr>
      <w:bookmarkStart w:id="0" w:name="_GoBack"/>
      <w:bookmarkEnd w:id="0"/>
    </w:p>
    <w:p>
      <w:pPr>
        <w:wordWrap w:val="0"/>
        <w:adjustRightInd w:val="0"/>
        <w:snapToGrid w:val="0"/>
        <w:spacing w:line="578" w:lineRule="exact"/>
        <w:jc w:val="right"/>
        <w:rPr>
          <w:rFonts w:hint="eastAsia" w:ascii="Times New Roman" w:hAnsi="Times New Roman" w:eastAsia="方正仿宋简体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bCs/>
          <w:sz w:val="32"/>
          <w:szCs w:val="32"/>
        </w:rPr>
        <w:t>姚安</w:t>
      </w:r>
      <w:r>
        <w:rPr>
          <w:rFonts w:ascii="Times New Roman" w:hAnsi="Times New Roman" w:eastAsia="方正仿宋简体" w:cs="Times New Roman"/>
          <w:bCs/>
          <w:sz w:val="32"/>
          <w:szCs w:val="32"/>
        </w:rPr>
        <w:t>县动物疫病预防控制中心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eastAsia="zh-CN"/>
        </w:rPr>
        <w:t>　　　　</w:t>
      </w:r>
    </w:p>
    <w:p>
      <w:pPr>
        <w:adjustRightInd w:val="0"/>
        <w:snapToGrid w:val="0"/>
        <w:spacing w:line="578" w:lineRule="exact"/>
        <w:ind w:firstLine="640" w:firstLineChars="200"/>
      </w:pPr>
      <w:r>
        <w:rPr>
          <w:rFonts w:ascii="Times New Roman" w:hAnsi="Times New Roman" w:eastAsia="方正仿宋简体" w:cs="Times New Roman"/>
          <w:bCs/>
          <w:sz w:val="32"/>
          <w:szCs w:val="32"/>
        </w:rPr>
        <w:t xml:space="preserve">                      XXXX年XX月XX</w:t>
      </w:r>
      <w:r>
        <w:rPr>
          <w:rFonts w:hint="eastAsia" w:ascii="Times New Roman" w:hAnsi="Times New Roman" w:eastAsia="方正仿宋简体" w:cs="Times New Roman"/>
          <w:bCs/>
          <w:sz w:val="32"/>
          <w:szCs w:val="32"/>
          <w:lang w:val="en-US" w:eastAsia="zh-CN"/>
        </w:rPr>
        <w:t>日</w:t>
      </w:r>
    </w:p>
    <w:sectPr>
      <w:pgSz w:w="11850" w:h="16783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B5F90"/>
    <w:rsid w:val="1D2376F7"/>
    <w:rsid w:val="2F675288"/>
    <w:rsid w:val="4C6E6E70"/>
    <w:rsid w:val="67E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2020-02-04T06:57:00Z</dcterms:created>
  <dc:creator>Administrator</dc:creator>
  <cp:lastModifiedBy>Administrator</cp:lastModifiedBy>
  <dcterms:modified xsi:type="dcterms:W3CDTF">2020-02-05T00:19:28Z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